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00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3401"/>
        <w:gridCol w:w="6682"/>
      </w:tblGrid>
      <w:tr>
        <w:trPr>
          <w:trHeight w:val="633" w:hRule="atLeast"/>
        </w:trPr>
        <w:tc>
          <w:tcPr>
            <w:tcW w:w="14161" w:type="dxa"/>
            <w:gridSpan w:val="3"/>
          </w:tcPr>
          <w:p>
            <w:pPr>
              <w:pStyle w:val="TableParagraph"/>
              <w:spacing w:line="34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ΥΠΟΥΡΓΕΙΟ</w:t>
            </w:r>
            <w:r>
              <w:rPr>
                <w:b/>
                <w:spacing w:val="53"/>
                <w:sz w:val="28"/>
              </w:rPr>
              <w:t> </w:t>
            </w:r>
            <w:r>
              <w:rPr>
                <w:b/>
                <w:sz w:val="28"/>
              </w:rPr>
              <w:t>ΠΑΙΔΕΙΑΣ,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ΘΡΗΣΚΕΥΜΑΤΩΝ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ΚΑΙ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ΑΘΛΗΤΙΣΜΟΥ</w:t>
            </w:r>
          </w:p>
          <w:p>
            <w:pPr>
              <w:pStyle w:val="TableParagraph"/>
              <w:spacing w:line="272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ΔΙΕΥΘΥΝΣΗ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ΨΗΦΙΑΚΩΝ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ΣΥΣΤΗΜΑΤΩΝ,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ΥΠΟΔΟΜΩΝ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ΕΞΕΤΑΣΕΩΝ-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ΔΙΕΥΘΥΝΣΗ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ΕΞΕΤΑΣΕΩΝ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ΠΙΣΤΟΠΟΙΗΣΕΩΝ,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ΤΜ.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Α'</w:t>
            </w:r>
          </w:p>
        </w:tc>
      </w:tr>
      <w:tr>
        <w:trPr>
          <w:trHeight w:val="724" w:hRule="atLeast"/>
        </w:trPr>
        <w:tc>
          <w:tcPr>
            <w:tcW w:w="14161" w:type="dxa"/>
            <w:gridSpan w:val="3"/>
          </w:tcPr>
          <w:p>
            <w:pPr>
              <w:pStyle w:val="TableParagraph"/>
              <w:spacing w:line="341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highlight w:val="lightGray"/>
                <w:u w:val="single"/>
              </w:rPr>
              <w:t>ΠΙΝΑΚΑΣ</w:t>
            </w:r>
            <w:r>
              <w:rPr>
                <w:b/>
                <w:color w:val="000000"/>
                <w:spacing w:val="-5"/>
                <w:sz w:val="28"/>
                <w:highlight w:val="lightGray"/>
                <w:u w:val="single"/>
              </w:rPr>
              <w:t> </w:t>
            </w:r>
            <w:r>
              <w:rPr>
                <w:b/>
                <w:color w:val="000000"/>
                <w:sz w:val="28"/>
                <w:highlight w:val="lightGray"/>
                <w:u w:val="single"/>
              </w:rPr>
              <w:t>–</w:t>
            </w:r>
            <w:r>
              <w:rPr>
                <w:b/>
                <w:color w:val="000000"/>
                <w:spacing w:val="-4"/>
                <w:sz w:val="28"/>
                <w:highlight w:val="lightGray"/>
                <w:u w:val="single"/>
              </w:rPr>
              <w:t> </w:t>
            </w:r>
            <w:r>
              <w:rPr>
                <w:b/>
                <w:color w:val="000000"/>
                <w:sz w:val="28"/>
                <w:highlight w:val="lightGray"/>
                <w:u w:val="single"/>
              </w:rPr>
              <w:t>ΠΑΝΕΛΛΑΔΙΚΕΣ</w:t>
            </w:r>
            <w:r>
              <w:rPr>
                <w:b/>
                <w:color w:val="000000"/>
                <w:spacing w:val="-5"/>
                <w:sz w:val="28"/>
                <w:highlight w:val="lightGray"/>
                <w:u w:val="single"/>
              </w:rPr>
              <w:t> </w:t>
            </w:r>
            <w:r>
              <w:rPr>
                <w:b/>
                <w:color w:val="000000"/>
                <w:sz w:val="28"/>
                <w:highlight w:val="lightGray"/>
                <w:u w:val="single"/>
              </w:rPr>
              <w:t>ΕΞΕΤΑΣΕΙΣ</w:t>
            </w:r>
            <w:r>
              <w:rPr>
                <w:b/>
                <w:color w:val="000000"/>
                <w:spacing w:val="-4"/>
                <w:sz w:val="28"/>
                <w:highlight w:val="lightGray"/>
                <w:u w:val="single"/>
              </w:rPr>
              <w:t> 2025</w:t>
            </w:r>
          </w:p>
          <w:p>
            <w:pPr>
              <w:pStyle w:val="TableParagraph"/>
              <w:spacing w:before="1"/>
              <w:ind w:left="14" w:right="2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lightGray"/>
              </w:rPr>
              <w:t>ΠΑΝΕΛΛΑΔΙΚΑ</w:t>
            </w:r>
            <w:r>
              <w:rPr>
                <w:b/>
                <w:color w:val="000000"/>
                <w:spacing w:val="-9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ΕΞΕΤΑΖΟΜΕΝΑ</w:t>
            </w:r>
            <w:r>
              <w:rPr>
                <w:b/>
                <w:color w:val="000000"/>
                <w:spacing w:val="-9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ΜΑΘΗΜΑΤΑ</w:t>
            </w:r>
            <w:r>
              <w:rPr>
                <w:b/>
                <w:color w:val="000000"/>
                <w:spacing w:val="-5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ΑΝΑ</w:t>
            </w:r>
            <w:r>
              <w:rPr>
                <w:b/>
                <w:color w:val="000000"/>
                <w:spacing w:val="-9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ΟΜΑΔΑ</w:t>
            </w:r>
            <w:r>
              <w:rPr>
                <w:b/>
                <w:color w:val="000000"/>
                <w:spacing w:val="-5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ΠΡΟΣΑΝΑΤΟΛΙΣΜΟΥ</w:t>
            </w:r>
            <w:r>
              <w:rPr>
                <w:b/>
                <w:color w:val="000000"/>
                <w:spacing w:val="-7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ΚΑΙ</w:t>
            </w:r>
            <w:r>
              <w:rPr>
                <w:b/>
                <w:color w:val="000000"/>
                <w:spacing w:val="-6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z w:val="22"/>
                <w:highlight w:val="lightGray"/>
              </w:rPr>
              <w:t>ΕΠΙΣΤΗΜΟΝΙΚΟ</w:t>
            </w:r>
            <w:r>
              <w:rPr>
                <w:b/>
                <w:color w:val="000000"/>
                <w:spacing w:val="-6"/>
                <w:sz w:val="22"/>
                <w:highlight w:val="lightGray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lightGray"/>
              </w:rPr>
              <w:t>ΠΕΔΙΟ</w:t>
            </w:r>
          </w:p>
        </w:tc>
      </w:tr>
      <w:tr>
        <w:trPr>
          <w:trHeight w:val="878" w:hRule="atLeast"/>
        </w:trPr>
        <w:tc>
          <w:tcPr>
            <w:tcW w:w="4078" w:type="dxa"/>
          </w:tcPr>
          <w:p>
            <w:pPr>
              <w:pStyle w:val="TableParagraph"/>
              <w:spacing w:before="269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ΟΜΑΔΑ </w:t>
            </w:r>
            <w:r>
              <w:rPr>
                <w:b/>
                <w:spacing w:val="-2"/>
                <w:sz w:val="28"/>
              </w:rPr>
              <w:t>ΠΡΟΣΑΝΑΤΟΛΙΣΜΟΥ</w:t>
            </w:r>
          </w:p>
        </w:tc>
        <w:tc>
          <w:tcPr>
            <w:tcW w:w="3401" w:type="dxa"/>
          </w:tcPr>
          <w:p>
            <w:pPr>
              <w:pStyle w:val="TableParagraph"/>
              <w:spacing w:before="269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ΕΠΙΣΤΗΜΟΝΙΚΟ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ΠΕΔΙΟ</w:t>
            </w:r>
          </w:p>
        </w:tc>
        <w:tc>
          <w:tcPr>
            <w:tcW w:w="6682" w:type="dxa"/>
          </w:tcPr>
          <w:p>
            <w:pPr>
              <w:pStyle w:val="TableParagraph"/>
              <w:spacing w:line="34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ΕΞΕΤΑΖΟΜΕΝΑ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ΜΑΘΗΜΑΤΑ</w:t>
            </w:r>
          </w:p>
          <w:p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τα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οποία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έχουν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οριστεί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συντελεστές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βαρύτητας ανά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Τμήμα</w:t>
            </w:r>
          </w:p>
        </w:tc>
      </w:tr>
      <w:tr>
        <w:trPr>
          <w:trHeight w:val="1173" w:hRule="atLeast"/>
        </w:trPr>
        <w:tc>
          <w:tcPr>
            <w:tcW w:w="4078" w:type="dxa"/>
          </w:tcPr>
          <w:p>
            <w:pPr>
              <w:pStyle w:val="TableParagraph"/>
              <w:spacing w:before="20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ΑΝΘΡΩΠΙΣΤΙΚΩΝ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ΣΠΟΥΔΩΝ</w:t>
            </w:r>
          </w:p>
        </w:tc>
        <w:tc>
          <w:tcPr>
            <w:tcW w:w="3401" w:type="dxa"/>
          </w:tcPr>
          <w:p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66" w:hanging="3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Ο</w:t>
            </w:r>
            <w:r>
              <w:rPr>
                <w:spacing w:val="-1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ΑΝΘΡΩΠΙΣΤΙΚΕΣ,</w:t>
            </w:r>
            <w:r>
              <w:rPr>
                <w:spacing w:val="-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ΝΟΜΙΚΕΣ</w:t>
            </w:r>
            <w:r>
              <w:rPr>
                <w:spacing w:val="-1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&amp; ΚΟΙΝΩΝΙΚΕΣ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ΕΠΙΣΤΗΜΕΣ</w:t>
            </w:r>
          </w:p>
        </w:tc>
        <w:tc>
          <w:tcPr>
            <w:tcW w:w="66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3" w:val="left" w:leader="none"/>
              </w:tabs>
              <w:spacing w:line="240" w:lineRule="auto" w:before="1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ΝΕΟΕΛΛΗΝΙΚΗ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ΛΟΓΟΤΕΧΝΙΑ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3" w:val="left" w:leader="none"/>
              </w:tabs>
              <w:spacing w:line="240" w:lineRule="auto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ΑΡΧΑΙΑ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ΕΛΛΗΝΙΚΑ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3" w:val="left" w:leader="none"/>
              </w:tabs>
              <w:spacing w:line="240" w:lineRule="auto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ΙΣΤΟΡΙΑ </w:t>
            </w:r>
            <w:r>
              <w:rPr>
                <w:spacing w:val="-2"/>
                <w:sz w:val="24"/>
              </w:rPr>
              <w:t>(ΠΡΟΣΑΝΑΤΟΛΙΣΜΟΥ)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</w:tabs>
              <w:spacing w:line="273" w:lineRule="exact" w:before="0" w:after="0"/>
              <w:ind w:left="344" w:right="0" w:hanging="236"/>
              <w:jc w:val="left"/>
              <w:rPr>
                <w:sz w:val="24"/>
              </w:rPr>
            </w:pPr>
            <w:r>
              <w:rPr>
                <w:sz w:val="24"/>
              </w:rPr>
              <w:t>ΛΑΤΙΝΙΚΑ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314" w:hRule="atLeast"/>
        </w:trPr>
        <w:tc>
          <w:tcPr>
            <w:tcW w:w="40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3" w:val="left" w:leader="none"/>
              </w:tabs>
              <w:spacing w:line="292" w:lineRule="exact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ΝΕΟΕΛΛΗΝΙΚΗ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ΛΟΓΟΤΕΧΝΙΑ</w:t>
            </w:r>
          </w:p>
        </w:tc>
      </w:tr>
      <w:tr>
        <w:trPr>
          <w:trHeight w:val="292" w:hRule="atLeast"/>
        </w:trPr>
        <w:tc>
          <w:tcPr>
            <w:tcW w:w="4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Ο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ΘΕΤΙΚΕΣ ΚΑΙ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ΤΕΧΝΟΛΟΓΙΚΕΣ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ΦΥΣΙΚΗ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292" w:hRule="atLeast"/>
        </w:trPr>
        <w:tc>
          <w:tcPr>
            <w:tcW w:w="4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ΕΠΙΣΤΗΜΕΣ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ΧΗΜΕΙΑ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271" w:hRule="atLeast"/>
        </w:trPr>
        <w:tc>
          <w:tcPr>
            <w:tcW w:w="40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648" w:hanging="14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ΘΕΤΙΚΩΝ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ΣΠΟΥΔΩΝ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και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ΣΠΟΥΔΩΝ </w:t>
            </w:r>
            <w:r>
              <w:rPr>
                <w:rFonts w:ascii="Arial" w:hAnsi="Arial"/>
                <w:b/>
                <w:spacing w:val="-2"/>
                <w:sz w:val="22"/>
              </w:rPr>
              <w:t>ΥΓΕΙΑΣ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ΜΑΘΗΜΑΤΙΚΑ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316" w:hRule="atLeast"/>
        </w:trPr>
        <w:tc>
          <w:tcPr>
            <w:tcW w:w="40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ΝΕΟΕΛΛΗΝΙΚΗ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ΓΛΩΣΣΑ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ΛΟΓΟΤΕΧΝΙΑ</w:t>
            </w:r>
          </w:p>
        </w:tc>
      </w:tr>
      <w:tr>
        <w:trPr>
          <w:trHeight w:val="585" w:hRule="atLeast"/>
        </w:trPr>
        <w:tc>
          <w:tcPr>
            <w:tcW w:w="4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Ο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ΕΠΙΣΤΗΜΕΣ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ΥΓΕΙΑΣ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ΚΑΙ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ΖΩΗΣ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3" w:val="left" w:leader="none"/>
              </w:tabs>
              <w:spacing w:line="271" w:lineRule="exact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ΦΥΣΙΚΗ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3" w:val="left" w:leader="none"/>
              </w:tabs>
              <w:spacing w:line="240" w:lineRule="auto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ΧΗΜΕΙΑ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ΒΙΟΛΟΓΙΑ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311" w:hRule="atLeast"/>
        </w:trPr>
        <w:tc>
          <w:tcPr>
            <w:tcW w:w="40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82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ΝΕΟΕΛΛΗΝΙΚΗ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ΓΛΩΣΣΑ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> ΛΟΓΟΤΕΧΝΙΑ</w:t>
            </w:r>
          </w:p>
        </w:tc>
      </w:tr>
      <w:tr>
        <w:trPr>
          <w:trHeight w:val="588" w:hRule="atLeast"/>
        </w:trPr>
        <w:tc>
          <w:tcPr>
            <w:tcW w:w="4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42" w:hanging="6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ΣΠΟΥΔΩΝ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ΟΙΚΟΝΟΜΙΑΣ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ΚΑΙ </w:t>
            </w:r>
            <w:r>
              <w:rPr>
                <w:rFonts w:ascii="Arial" w:hAnsi="Arial"/>
                <w:b/>
                <w:spacing w:val="-2"/>
                <w:sz w:val="22"/>
              </w:rPr>
              <w:t>ΠΛΗΡΟΦΟΡΙΚΗΣ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Ο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ΕΠΙΣΤΗΜΕΣ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ΟΙΚΟΝΟΜΙΑΣ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ΚΑΙ</w:t>
            </w:r>
          </w:p>
          <w:p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ΠΛΗΡΟΦΟΡΙΚΗΣ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3" w:val="left" w:leader="none"/>
              </w:tabs>
              <w:spacing w:line="274" w:lineRule="exact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ΜΑΘΗΜΑΤΙΚΑ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3" w:val="left" w:leader="none"/>
              </w:tabs>
              <w:spacing w:line="240" w:lineRule="auto" w:before="0" w:after="0"/>
              <w:ind w:left="343" w:right="0" w:hanging="235"/>
              <w:jc w:val="left"/>
              <w:rPr>
                <w:sz w:val="24"/>
              </w:rPr>
            </w:pPr>
            <w:r>
              <w:rPr>
                <w:sz w:val="24"/>
              </w:rPr>
              <w:t>ΠΛΗΡΟΦΟΡΙΚΗ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  <w:tr>
        <w:trPr>
          <w:trHeight w:val="271" w:hRule="atLeast"/>
        </w:trPr>
        <w:tc>
          <w:tcPr>
            <w:tcW w:w="40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ΟΙΚΟΝΟΜΙΑ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(ΠΡΟΣΑΝΑΤΟΛΙΣΜΟΥ)</w:t>
            </w:r>
          </w:p>
        </w:tc>
      </w:tr>
    </w:tbl>
    <w:p>
      <w:pPr>
        <w:pStyle w:val="BodyText"/>
        <w:spacing w:before="8"/>
        <w:ind w:left="344"/>
        <w:rPr>
          <w:u w:val="none"/>
        </w:rPr>
      </w:pPr>
      <w:r>
        <w:rPr>
          <w:u w:val="single"/>
        </w:rPr>
        <w:t>ΚΑΘΕ</w:t>
      </w:r>
      <w:r>
        <w:rPr>
          <w:spacing w:val="47"/>
          <w:u w:val="single"/>
        </w:rPr>
        <w:t> </w:t>
      </w:r>
      <w:r>
        <w:rPr>
          <w:u w:val="single"/>
        </w:rPr>
        <w:t>ΟΜΑΔΑ</w:t>
      </w:r>
      <w:r>
        <w:rPr>
          <w:spacing w:val="-1"/>
          <w:u w:val="single"/>
        </w:rPr>
        <w:t> </w:t>
      </w:r>
      <w:r>
        <w:rPr>
          <w:u w:val="single"/>
        </w:rPr>
        <w:t>ΠΡΟΣΑΝΑΤΟΛΙΣΜΟΥ</w:t>
      </w:r>
      <w:r>
        <w:rPr>
          <w:spacing w:val="-3"/>
          <w:u w:val="single"/>
        </w:rPr>
        <w:t> </w:t>
      </w:r>
      <w:r>
        <w:rPr>
          <w:u w:val="single"/>
        </w:rPr>
        <w:t>ΕΠΙΤΡΕΠΕΙ</w:t>
      </w:r>
      <w:r>
        <w:rPr>
          <w:spacing w:val="-2"/>
          <w:u w:val="single"/>
        </w:rPr>
        <w:t> </w:t>
      </w:r>
      <w:r>
        <w:rPr>
          <w:u w:val="single"/>
        </w:rPr>
        <w:t>ΤΗΝ</w:t>
      </w:r>
      <w:r>
        <w:rPr>
          <w:spacing w:val="-2"/>
          <w:u w:val="single"/>
        </w:rPr>
        <w:t> </w:t>
      </w:r>
      <w:r>
        <w:rPr>
          <w:u w:val="single"/>
        </w:rPr>
        <w:t>ΠΡΟΣΒΑΣΗ</w:t>
      </w:r>
      <w:r>
        <w:rPr>
          <w:spacing w:val="1"/>
          <w:u w:val="single"/>
        </w:rPr>
        <w:t> </w:t>
      </w:r>
      <w:r>
        <w:rPr>
          <w:b/>
          <w:u w:val="single"/>
        </w:rPr>
        <w:t>ΜΟΝΟ</w:t>
      </w:r>
      <w:r>
        <w:rPr>
          <w:b/>
          <w:spacing w:val="-2"/>
          <w:u w:val="single"/>
        </w:rPr>
        <w:t> </w:t>
      </w:r>
      <w:r>
        <w:rPr>
          <w:u w:val="single"/>
        </w:rPr>
        <w:t>ΣΕ</w:t>
      </w:r>
      <w:r>
        <w:rPr>
          <w:spacing w:val="-4"/>
          <w:u w:val="single"/>
        </w:rPr>
        <w:t> </w:t>
      </w:r>
      <w:r>
        <w:rPr>
          <w:u w:val="single"/>
        </w:rPr>
        <w:t>ΕΝΑ</w:t>
      </w:r>
      <w:r>
        <w:rPr>
          <w:spacing w:val="-1"/>
          <w:u w:val="single"/>
        </w:rPr>
        <w:t> </w:t>
      </w:r>
      <w:r>
        <w:rPr>
          <w:u w:val="single"/>
        </w:rPr>
        <w:t>(1)</w:t>
      </w:r>
      <w:r>
        <w:rPr>
          <w:spacing w:val="-4"/>
          <w:u w:val="single"/>
        </w:rPr>
        <w:t> </w:t>
      </w:r>
      <w:r>
        <w:rPr>
          <w:u w:val="single"/>
        </w:rPr>
        <w:t>ΕΠΙΣΤΗΜΟΝΙΚΟ</w:t>
      </w:r>
      <w:r>
        <w:rPr>
          <w:spacing w:val="-5"/>
          <w:u w:val="single"/>
        </w:rPr>
        <w:t> </w:t>
      </w:r>
      <w:r>
        <w:rPr>
          <w:u w:val="single"/>
        </w:rPr>
        <w:t>ΠΕΔΙΟ</w:t>
      </w:r>
      <w:r>
        <w:rPr>
          <w:spacing w:val="-4"/>
          <w:u w:val="single"/>
        </w:rPr>
        <w:t> </w:t>
      </w:r>
      <w:r>
        <w:rPr>
          <w:u w:val="single"/>
        </w:rPr>
        <w:t>ΜΕ</w:t>
      </w:r>
      <w:r>
        <w:rPr>
          <w:spacing w:val="1"/>
          <w:u w:val="single"/>
        </w:rPr>
        <w:t> </w:t>
      </w:r>
      <w:r>
        <w:rPr>
          <w:b/>
          <w:u w:val="single"/>
        </w:rPr>
        <w:t>4</w:t>
      </w:r>
      <w:r>
        <w:rPr>
          <w:b/>
          <w:spacing w:val="-2"/>
          <w:u w:val="single"/>
        </w:rPr>
        <w:t> </w:t>
      </w:r>
      <w:r>
        <w:rPr>
          <w:u w:val="single"/>
        </w:rPr>
        <w:t>ΕΞΕΤΑΖΟΜΕΝΑ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ΜΑΘΗΜΑΤΑ</w:t>
      </w:r>
    </w:p>
    <w:sectPr>
      <w:type w:val="continuous"/>
      <w:pgSz w:w="16840" w:h="11910" w:orient="landscape"/>
      <w:pgMar w:top="1340" w:bottom="280" w:left="10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."/>
      <w:lvlJc w:val="left"/>
      <w:pPr>
        <w:ind w:left="345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73" w:hanging="23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606" w:hanging="23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39" w:hanging="23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872" w:hanging="23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06" w:hanging="23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39" w:hanging="23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772" w:hanging="23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405" w:hanging="238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45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73" w:hanging="23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606" w:hanging="23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39" w:hanging="23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872" w:hanging="23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06" w:hanging="23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39" w:hanging="23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772" w:hanging="23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405" w:hanging="238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5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73" w:hanging="23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606" w:hanging="23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39" w:hanging="23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872" w:hanging="23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06" w:hanging="23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39" w:hanging="23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772" w:hanging="23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405" w:hanging="238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73" w:hanging="23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606" w:hanging="23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39" w:hanging="23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872" w:hanging="23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506" w:hanging="23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139" w:hanging="23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772" w:hanging="23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405" w:hanging="238"/>
      </w:pPr>
      <w:rPr>
        <w:rFonts w:hint="default"/>
        <w:lang w:val="el-G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dcterms:created xsi:type="dcterms:W3CDTF">2024-12-01T16:32:37Z</dcterms:created>
  <dcterms:modified xsi:type="dcterms:W3CDTF">2024-12-01T16:32:37Z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Word 2016</vt:lpwstr>
  </property>
</Properties>
</file>