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8974"/>
        <w:rPr>
          <w:rFonts w:ascii="Times New Roman"/>
          <w:sz w:val="20"/>
        </w:rPr>
      </w:pPr>
      <w:r>
        <w:rPr>
          <w:rFonts w:ascii="Times New Roman"/>
          <w:sz w:val="20"/>
        </w:rPr>
        <w:drawing>
          <wp:inline distT="0" distB="0" distL="0" distR="0">
            <wp:extent cx="983969" cy="155448"/>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83969" cy="155448"/>
                    </a:xfrm>
                    <a:prstGeom prst="rect">
                      <a:avLst/>
                    </a:prstGeom>
                  </pic:spPr>
                </pic:pic>
              </a:graphicData>
            </a:graphic>
          </wp:inline>
        </w:drawing>
      </w:r>
      <w:r>
        <w:rPr>
          <w:rFonts w:ascii="Times New Roman"/>
          <w:sz w:val="20"/>
        </w:rPr>
      </w:r>
    </w:p>
    <w:p>
      <w:pPr>
        <w:pStyle w:val="BodyText"/>
        <w:spacing w:before="63"/>
        <w:rPr>
          <w:rFonts w:ascii="Times New Roman"/>
          <w:sz w:val="20"/>
        </w:rPr>
      </w:pPr>
      <w:r>
        <w:rPr/>
        <w:drawing>
          <wp:anchor distT="0" distB="0" distL="0" distR="0" allowOverlap="1" layoutInCell="1" locked="0" behindDoc="1" simplePos="0" relativeHeight="487587840">
            <wp:simplePos x="0" y="0"/>
            <wp:positionH relativeFrom="page">
              <wp:posOffset>1652320</wp:posOffset>
            </wp:positionH>
            <wp:positionV relativeFrom="paragraph">
              <wp:posOffset>201294</wp:posOffset>
            </wp:positionV>
            <wp:extent cx="408050" cy="40805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08050" cy="408050"/>
                    </a:xfrm>
                    <a:prstGeom prst="rect">
                      <a:avLst/>
                    </a:prstGeom>
                  </pic:spPr>
                </pic:pic>
              </a:graphicData>
            </a:graphic>
          </wp:anchor>
        </w:drawing>
      </w:r>
    </w:p>
    <w:p>
      <w:pPr>
        <w:pStyle w:val="Heading1"/>
        <w:spacing w:before="2"/>
        <w:ind w:left="309" w:right="6408" w:firstLine="596"/>
      </w:pPr>
      <w:r>
        <w:rPr/>
        <w:t>ΕΛΛΗΝΙΚΗ ΔΗΜΟΚΡΑΤΙΑ ΥΠΟΥΡΓΕΙΟ</w:t>
      </w:r>
      <w:r>
        <w:rPr>
          <w:spacing w:val="-13"/>
        </w:rPr>
        <w:t> </w:t>
      </w:r>
      <w:r>
        <w:rPr/>
        <w:t>ΠΑΙΔΕΙΑΣ,</w:t>
      </w:r>
      <w:r>
        <w:rPr>
          <w:spacing w:val="-12"/>
        </w:rPr>
        <w:t> </w:t>
      </w:r>
      <w:r>
        <w:rPr/>
        <w:t>ΘΡΗΣΚΕΥΜΑΤΩΝ</w:t>
      </w:r>
    </w:p>
    <w:p>
      <w:pPr>
        <w:spacing w:before="0"/>
        <w:ind w:left="1353" w:right="0" w:firstLine="0"/>
        <w:jc w:val="left"/>
        <w:rPr>
          <w:b/>
          <w:sz w:val="22"/>
        </w:rPr>
      </w:pPr>
      <w:r>
        <w:rPr>
          <w:b/>
          <w:sz w:val="22"/>
        </w:rPr>
        <w:t>ΚΑΙ</w:t>
      </w:r>
      <w:r>
        <w:rPr>
          <w:b/>
          <w:spacing w:val="-1"/>
          <w:sz w:val="22"/>
        </w:rPr>
        <w:t> </w:t>
      </w:r>
      <w:r>
        <w:rPr>
          <w:b/>
          <w:spacing w:val="-2"/>
          <w:sz w:val="22"/>
        </w:rPr>
        <w:t>ΑΘΛΗΤΙΣΜΟΥ</w:t>
      </w:r>
    </w:p>
    <w:p>
      <w:pPr>
        <w:spacing w:before="0"/>
        <w:ind w:left="1900" w:right="0" w:firstLine="0"/>
        <w:jc w:val="left"/>
        <w:rPr>
          <w:b/>
          <w:sz w:val="22"/>
        </w:rPr>
      </w:pPr>
      <w:r>
        <w:rPr>
          <w:b/>
          <w:spacing w:val="-2"/>
          <w:sz w:val="22"/>
        </w:rPr>
        <w:t>--</w:t>
      </w:r>
      <w:r>
        <w:rPr>
          <w:b/>
          <w:spacing w:val="-12"/>
          <w:sz w:val="22"/>
        </w:rPr>
        <w:t>-</w:t>
      </w:r>
    </w:p>
    <w:p>
      <w:pPr>
        <w:spacing w:before="0"/>
        <w:ind w:left="793" w:right="6408" w:hanging="588"/>
        <w:jc w:val="left"/>
        <w:rPr>
          <w:b/>
          <w:sz w:val="20"/>
        </w:rPr>
      </w:pPr>
      <w:r>
        <w:rPr>
          <w:b/>
          <w:sz w:val="20"/>
        </w:rPr>
        <w:t>ΓΕΝΙΚΗ</w:t>
      </w:r>
      <w:r>
        <w:rPr>
          <w:b/>
          <w:spacing w:val="-12"/>
          <w:sz w:val="20"/>
        </w:rPr>
        <w:t> </w:t>
      </w:r>
      <w:r>
        <w:rPr>
          <w:b/>
          <w:sz w:val="20"/>
        </w:rPr>
        <w:t>ΔΙΕΥΘΥΝΣΗ</w:t>
      </w:r>
      <w:r>
        <w:rPr>
          <w:b/>
          <w:spacing w:val="-11"/>
          <w:sz w:val="20"/>
        </w:rPr>
        <w:t> </w:t>
      </w:r>
      <w:r>
        <w:rPr>
          <w:b/>
          <w:sz w:val="20"/>
        </w:rPr>
        <w:t>ΨΗΦΙΑΚΩΝ</w:t>
      </w:r>
      <w:r>
        <w:rPr>
          <w:b/>
          <w:spacing w:val="-11"/>
          <w:sz w:val="20"/>
        </w:rPr>
        <w:t> </w:t>
      </w:r>
      <w:r>
        <w:rPr>
          <w:b/>
          <w:sz w:val="20"/>
        </w:rPr>
        <w:t>ΣΥΣΤΗΜΑΤΩΝ, ΥΠΟΔΟΜΩΝ ΚΑΙ ΕΞΕΤΑΣΕΩΝ</w:t>
      </w:r>
    </w:p>
    <w:p>
      <w:pPr>
        <w:spacing w:before="0"/>
        <w:ind w:left="1200" w:right="6408" w:hanging="905"/>
        <w:jc w:val="left"/>
        <w:rPr>
          <w:b/>
          <w:sz w:val="20"/>
        </w:rPr>
      </w:pPr>
      <w:r>
        <w:rPr>
          <w:b/>
          <w:sz w:val="20"/>
        </w:rPr>
        <w:t>Δ/ΝΣΗ</w:t>
      </w:r>
      <w:r>
        <w:rPr>
          <w:b/>
          <w:spacing w:val="-11"/>
          <w:sz w:val="20"/>
        </w:rPr>
        <w:t> </w:t>
      </w:r>
      <w:r>
        <w:rPr>
          <w:b/>
          <w:sz w:val="20"/>
        </w:rPr>
        <w:t>ΕΞΕΤΑΣΕΩΝ</w:t>
      </w:r>
      <w:r>
        <w:rPr>
          <w:b/>
          <w:spacing w:val="-11"/>
          <w:sz w:val="20"/>
        </w:rPr>
        <w:t> </w:t>
      </w:r>
      <w:r>
        <w:rPr>
          <w:b/>
          <w:sz w:val="20"/>
        </w:rPr>
        <w:t>ΚΑΙ</w:t>
      </w:r>
      <w:r>
        <w:rPr>
          <w:b/>
          <w:spacing w:val="-12"/>
          <w:sz w:val="20"/>
        </w:rPr>
        <w:t> </w:t>
      </w:r>
      <w:r>
        <w:rPr>
          <w:b/>
          <w:sz w:val="20"/>
        </w:rPr>
        <w:t>ΠΙΣΤΟΠΟΙΗΣΕΩΝ ΤΜΗΜΑΤΑ</w:t>
      </w:r>
      <w:r>
        <w:rPr>
          <w:b/>
          <w:spacing w:val="40"/>
          <w:sz w:val="20"/>
        </w:rPr>
        <w:t> </w:t>
      </w:r>
      <w:r>
        <w:rPr>
          <w:b/>
          <w:sz w:val="20"/>
        </w:rPr>
        <w:t>Α΄ &amp; Β΄</w:t>
      </w:r>
    </w:p>
    <w:p>
      <w:pPr>
        <w:pStyle w:val="BodyText"/>
        <w:rPr>
          <w:b/>
          <w:sz w:val="20"/>
        </w:rPr>
      </w:pPr>
    </w:p>
    <w:p>
      <w:pPr>
        <w:tabs>
          <w:tab w:pos="5834" w:val="left" w:leader="none"/>
        </w:tabs>
        <w:spacing w:before="0"/>
        <w:ind w:left="160" w:right="0" w:firstLine="0"/>
        <w:jc w:val="left"/>
        <w:rPr>
          <w:b/>
          <w:sz w:val="22"/>
        </w:rPr>
      </w:pPr>
      <w:r>
        <w:rPr>
          <w:sz w:val="18"/>
        </w:rPr>
        <w:t>Ταχ.</w:t>
      </w:r>
      <w:r>
        <w:rPr>
          <w:spacing w:val="-5"/>
          <w:sz w:val="18"/>
        </w:rPr>
        <w:t> </w:t>
      </w:r>
      <w:r>
        <w:rPr>
          <w:sz w:val="18"/>
        </w:rPr>
        <w:t>Δ/νση:</w:t>
      </w:r>
      <w:r>
        <w:rPr>
          <w:spacing w:val="-2"/>
          <w:sz w:val="18"/>
        </w:rPr>
        <w:t> </w:t>
      </w:r>
      <w:r>
        <w:rPr>
          <w:sz w:val="18"/>
        </w:rPr>
        <w:t>Α.</w:t>
      </w:r>
      <w:r>
        <w:rPr>
          <w:spacing w:val="-2"/>
          <w:sz w:val="18"/>
        </w:rPr>
        <w:t> </w:t>
      </w:r>
      <w:r>
        <w:rPr>
          <w:sz w:val="18"/>
        </w:rPr>
        <w:t>ΠΑΠΑΝΔΡΕΟΥ</w:t>
      </w:r>
      <w:r>
        <w:rPr>
          <w:spacing w:val="-2"/>
          <w:sz w:val="18"/>
        </w:rPr>
        <w:t> </w:t>
      </w:r>
      <w:r>
        <w:rPr>
          <w:spacing w:val="-5"/>
          <w:sz w:val="18"/>
        </w:rPr>
        <w:t>37</w:t>
      </w:r>
      <w:r>
        <w:rPr>
          <w:sz w:val="18"/>
        </w:rPr>
        <w:tab/>
      </w:r>
      <w:r>
        <w:rPr>
          <w:b/>
          <w:sz w:val="22"/>
        </w:rPr>
        <w:t>Μαρούσι,</w:t>
      </w:r>
      <w:r>
        <w:rPr>
          <w:b/>
          <w:spacing w:val="48"/>
          <w:sz w:val="22"/>
        </w:rPr>
        <w:t> </w:t>
      </w:r>
      <w:r>
        <w:rPr>
          <w:b/>
          <w:sz w:val="22"/>
        </w:rPr>
        <w:t>29</w:t>
      </w:r>
      <w:r>
        <w:rPr>
          <w:b/>
          <w:spacing w:val="-2"/>
          <w:sz w:val="22"/>
        </w:rPr>
        <w:t> </w:t>
      </w:r>
      <w:r>
        <w:rPr>
          <w:b/>
          <w:sz w:val="22"/>
        </w:rPr>
        <w:t>-</w:t>
      </w:r>
      <w:r>
        <w:rPr>
          <w:b/>
          <w:spacing w:val="-1"/>
          <w:sz w:val="22"/>
        </w:rPr>
        <w:t> </w:t>
      </w:r>
      <w:r>
        <w:rPr>
          <w:b/>
          <w:sz w:val="22"/>
        </w:rPr>
        <w:t>11</w:t>
      </w:r>
      <w:r>
        <w:rPr>
          <w:b/>
          <w:spacing w:val="-2"/>
          <w:sz w:val="22"/>
        </w:rPr>
        <w:t> </w:t>
      </w:r>
      <w:r>
        <w:rPr>
          <w:b/>
          <w:sz w:val="22"/>
        </w:rPr>
        <w:t>-</w:t>
      </w:r>
      <w:r>
        <w:rPr>
          <w:b/>
          <w:spacing w:val="-1"/>
          <w:sz w:val="22"/>
        </w:rPr>
        <w:t> </w:t>
      </w:r>
      <w:r>
        <w:rPr>
          <w:b/>
          <w:spacing w:val="-4"/>
          <w:sz w:val="22"/>
        </w:rPr>
        <w:t>2024</w:t>
      </w:r>
    </w:p>
    <w:p>
      <w:pPr>
        <w:spacing w:before="0"/>
        <w:ind w:left="160" w:right="0" w:firstLine="0"/>
        <w:jc w:val="left"/>
        <w:rPr>
          <w:sz w:val="18"/>
        </w:rPr>
      </w:pPr>
      <w:r>
        <w:rPr>
          <w:sz w:val="18"/>
        </w:rPr>
        <w:t>Τ.Κ.</w:t>
      </w:r>
      <w:r>
        <w:rPr>
          <w:spacing w:val="-1"/>
          <w:sz w:val="18"/>
        </w:rPr>
        <w:t> </w:t>
      </w:r>
      <w:r>
        <w:rPr>
          <w:sz w:val="18"/>
        </w:rPr>
        <w:t>–</w:t>
      </w:r>
      <w:r>
        <w:rPr>
          <w:spacing w:val="-1"/>
          <w:sz w:val="18"/>
        </w:rPr>
        <w:t> </w:t>
      </w:r>
      <w:r>
        <w:rPr>
          <w:sz w:val="18"/>
        </w:rPr>
        <w:t>Πόλη:</w:t>
      </w:r>
      <w:r>
        <w:rPr>
          <w:spacing w:val="-1"/>
          <w:sz w:val="18"/>
        </w:rPr>
        <w:t> </w:t>
      </w:r>
      <w:r>
        <w:rPr>
          <w:sz w:val="18"/>
        </w:rPr>
        <w:t>151 80</w:t>
      </w:r>
      <w:r>
        <w:rPr>
          <w:spacing w:val="-1"/>
          <w:sz w:val="18"/>
        </w:rPr>
        <w:t> </w:t>
      </w:r>
      <w:r>
        <w:rPr>
          <w:spacing w:val="-2"/>
          <w:sz w:val="18"/>
        </w:rPr>
        <w:t>ΜΑΡΟΥΣΙ</w:t>
      </w:r>
    </w:p>
    <w:p>
      <w:pPr>
        <w:tabs>
          <w:tab w:pos="5754" w:val="left" w:leader="none"/>
          <w:tab w:pos="6091" w:val="left" w:leader="none"/>
        </w:tabs>
        <w:spacing w:before="0"/>
        <w:ind w:left="160" w:right="2471" w:firstLine="0"/>
        <w:jc w:val="left"/>
        <w:rPr>
          <w:sz w:val="20"/>
        </w:rPr>
      </w:pPr>
      <w:r>
        <w:rPr/>
        <mc:AlternateContent>
          <mc:Choice Requires="wps">
            <w:drawing>
              <wp:anchor distT="0" distB="0" distL="0" distR="0" allowOverlap="1" layoutInCell="1" locked="0" behindDoc="0" simplePos="0" relativeHeight="15729152">
                <wp:simplePos x="0" y="0"/>
                <wp:positionH relativeFrom="page">
                  <wp:posOffset>615950</wp:posOffset>
                </wp:positionH>
                <wp:positionV relativeFrom="paragraph">
                  <wp:posOffset>519466</wp:posOffset>
                </wp:positionV>
                <wp:extent cx="2632075" cy="833119"/>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32075" cy="83311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3"/>
                              <w:gridCol w:w="1705"/>
                              <w:gridCol w:w="1317"/>
                            </w:tblGrid>
                            <w:tr>
                              <w:trPr>
                                <w:trHeight w:val="199" w:hRule="atLeast"/>
                              </w:trPr>
                              <w:tc>
                                <w:tcPr>
                                  <w:tcW w:w="1003" w:type="dxa"/>
                                </w:tcPr>
                                <w:p>
                                  <w:pPr>
                                    <w:pStyle w:val="TableParagraph"/>
                                    <w:spacing w:line="180" w:lineRule="exact"/>
                                    <w:ind w:left="50"/>
                                    <w:rPr>
                                      <w:sz w:val="18"/>
                                    </w:rPr>
                                  </w:pPr>
                                  <w:r>
                                    <w:rPr>
                                      <w:sz w:val="18"/>
                                    </w:rPr>
                                    <w:t>α.</w:t>
                                  </w:r>
                                  <w:r>
                                    <w:rPr>
                                      <w:spacing w:val="-1"/>
                                      <w:sz w:val="18"/>
                                    </w:rPr>
                                    <w:t> </w:t>
                                  </w:r>
                                  <w:r>
                                    <w:rPr>
                                      <w:sz w:val="18"/>
                                    </w:rPr>
                                    <w:t>Για</w:t>
                                  </w:r>
                                  <w:r>
                                    <w:rPr>
                                      <w:spacing w:val="38"/>
                                      <w:sz w:val="18"/>
                                    </w:rPr>
                                    <w:t> </w:t>
                                  </w:r>
                                  <w:r>
                                    <w:rPr>
                                      <w:spacing w:val="-4"/>
                                      <w:sz w:val="18"/>
                                    </w:rPr>
                                    <w:t>ΓΕΛ:</w:t>
                                  </w:r>
                                </w:p>
                              </w:tc>
                              <w:tc>
                                <w:tcPr>
                                  <w:tcW w:w="1705" w:type="dxa"/>
                                </w:tcPr>
                                <w:p>
                                  <w:pPr>
                                    <w:pStyle w:val="TableParagraph"/>
                                    <w:spacing w:line="180" w:lineRule="exact"/>
                                    <w:ind w:left="141"/>
                                    <w:rPr>
                                      <w:sz w:val="18"/>
                                    </w:rPr>
                                  </w:pPr>
                                  <w:r>
                                    <w:rPr>
                                      <w:sz w:val="18"/>
                                    </w:rPr>
                                    <w:t>Μ.</w:t>
                                  </w:r>
                                  <w:r>
                                    <w:rPr>
                                      <w:spacing w:val="-1"/>
                                      <w:sz w:val="18"/>
                                    </w:rPr>
                                    <w:t> </w:t>
                                  </w:r>
                                  <w:r>
                                    <w:rPr>
                                      <w:spacing w:val="-2"/>
                                      <w:sz w:val="18"/>
                                    </w:rPr>
                                    <w:t>Ζαμπέλη</w:t>
                                  </w:r>
                                </w:p>
                              </w:tc>
                              <w:tc>
                                <w:tcPr>
                                  <w:tcW w:w="1317" w:type="dxa"/>
                                </w:tcPr>
                                <w:p>
                                  <w:pPr>
                                    <w:pStyle w:val="TableParagraph"/>
                                    <w:spacing w:line="180" w:lineRule="exact"/>
                                    <w:ind w:right="61"/>
                                    <w:jc w:val="right"/>
                                    <w:rPr>
                                      <w:sz w:val="18"/>
                                    </w:rPr>
                                  </w:pPr>
                                  <w:r>
                                    <w:rPr>
                                      <w:sz w:val="18"/>
                                    </w:rPr>
                                    <w:t>210344</w:t>
                                  </w:r>
                                  <w:r>
                                    <w:rPr>
                                      <w:spacing w:val="-1"/>
                                      <w:sz w:val="18"/>
                                    </w:rPr>
                                    <w:t> </w:t>
                                  </w:r>
                                  <w:r>
                                    <w:rPr>
                                      <w:spacing w:val="-4"/>
                                      <w:sz w:val="18"/>
                                    </w:rPr>
                                    <w:t>2690</w:t>
                                  </w:r>
                                </w:p>
                              </w:tc>
                            </w:tr>
                            <w:tr>
                              <w:trPr>
                                <w:trHeight w:val="219" w:hRule="atLeast"/>
                              </w:trPr>
                              <w:tc>
                                <w:tcPr>
                                  <w:tcW w:w="1003" w:type="dxa"/>
                                </w:tcPr>
                                <w:p>
                                  <w:pPr>
                                    <w:pStyle w:val="TableParagraph"/>
                                    <w:spacing w:line="240" w:lineRule="auto"/>
                                    <w:rPr>
                                      <w:rFonts w:ascii="Times New Roman"/>
                                      <w:sz w:val="14"/>
                                    </w:rPr>
                                  </w:pPr>
                                </w:p>
                              </w:tc>
                              <w:tc>
                                <w:tcPr>
                                  <w:tcW w:w="1705" w:type="dxa"/>
                                </w:tcPr>
                                <w:p>
                                  <w:pPr>
                                    <w:pStyle w:val="TableParagraph"/>
                                    <w:ind w:left="145"/>
                                    <w:rPr>
                                      <w:sz w:val="18"/>
                                    </w:rPr>
                                  </w:pPr>
                                  <w:r>
                                    <w:rPr>
                                      <w:sz w:val="18"/>
                                    </w:rPr>
                                    <w:t>Δ.</w:t>
                                  </w:r>
                                  <w:r>
                                    <w:rPr>
                                      <w:spacing w:val="-1"/>
                                      <w:sz w:val="18"/>
                                    </w:rPr>
                                    <w:t> </w:t>
                                  </w:r>
                                  <w:r>
                                    <w:rPr>
                                      <w:spacing w:val="-2"/>
                                      <w:sz w:val="18"/>
                                    </w:rPr>
                                    <w:t>Τσόλκα</w:t>
                                  </w:r>
                                </w:p>
                              </w:tc>
                              <w:tc>
                                <w:tcPr>
                                  <w:tcW w:w="1317" w:type="dxa"/>
                                </w:tcPr>
                                <w:p>
                                  <w:pPr>
                                    <w:pStyle w:val="TableParagraph"/>
                                    <w:ind w:right="48"/>
                                    <w:jc w:val="right"/>
                                    <w:rPr>
                                      <w:sz w:val="18"/>
                                    </w:rPr>
                                  </w:pPr>
                                  <w:r>
                                    <w:rPr>
                                      <w:sz w:val="18"/>
                                    </w:rPr>
                                    <w:t>210344</w:t>
                                  </w:r>
                                  <w:r>
                                    <w:rPr>
                                      <w:spacing w:val="-1"/>
                                      <w:sz w:val="18"/>
                                    </w:rPr>
                                    <w:t> </w:t>
                                  </w:r>
                                  <w:r>
                                    <w:rPr>
                                      <w:spacing w:val="-4"/>
                                      <w:sz w:val="18"/>
                                    </w:rPr>
                                    <w:t>2072</w:t>
                                  </w:r>
                                </w:p>
                              </w:tc>
                            </w:tr>
                            <w:tr>
                              <w:trPr>
                                <w:trHeight w:val="219" w:hRule="atLeast"/>
                              </w:trPr>
                              <w:tc>
                                <w:tcPr>
                                  <w:tcW w:w="1003" w:type="dxa"/>
                                </w:tcPr>
                                <w:p>
                                  <w:pPr>
                                    <w:pStyle w:val="TableParagraph"/>
                                    <w:spacing w:line="240" w:lineRule="auto"/>
                                    <w:rPr>
                                      <w:rFonts w:ascii="Times New Roman"/>
                                      <w:sz w:val="14"/>
                                    </w:rPr>
                                  </w:pPr>
                                </w:p>
                              </w:tc>
                              <w:tc>
                                <w:tcPr>
                                  <w:tcW w:w="1705" w:type="dxa"/>
                                </w:tcPr>
                                <w:p>
                                  <w:pPr>
                                    <w:pStyle w:val="TableParagraph"/>
                                    <w:ind w:left="145"/>
                                    <w:rPr>
                                      <w:sz w:val="18"/>
                                    </w:rPr>
                                  </w:pPr>
                                  <w:r>
                                    <w:rPr>
                                      <w:sz w:val="18"/>
                                    </w:rPr>
                                    <w:t>Σ.</w:t>
                                  </w:r>
                                  <w:r>
                                    <w:rPr>
                                      <w:spacing w:val="-1"/>
                                      <w:sz w:val="18"/>
                                    </w:rPr>
                                    <w:t> </w:t>
                                  </w:r>
                                  <w:r>
                                    <w:rPr>
                                      <w:spacing w:val="-2"/>
                                      <w:sz w:val="18"/>
                                    </w:rPr>
                                    <w:t>Τσακαλάκη</w:t>
                                  </w:r>
                                </w:p>
                              </w:tc>
                              <w:tc>
                                <w:tcPr>
                                  <w:tcW w:w="1317" w:type="dxa"/>
                                </w:tcPr>
                                <w:p>
                                  <w:pPr>
                                    <w:pStyle w:val="TableParagraph"/>
                                    <w:ind w:right="64"/>
                                    <w:jc w:val="right"/>
                                    <w:rPr>
                                      <w:sz w:val="18"/>
                                    </w:rPr>
                                  </w:pPr>
                                  <w:r>
                                    <w:rPr>
                                      <w:sz w:val="18"/>
                                    </w:rPr>
                                    <w:t>210344</w:t>
                                  </w:r>
                                  <w:r>
                                    <w:rPr>
                                      <w:spacing w:val="-1"/>
                                      <w:sz w:val="18"/>
                                    </w:rPr>
                                    <w:t> </w:t>
                                  </w:r>
                                  <w:r>
                                    <w:rPr>
                                      <w:spacing w:val="-4"/>
                                      <w:sz w:val="18"/>
                                    </w:rPr>
                                    <w:t>2689</w:t>
                                  </w:r>
                                </w:p>
                              </w:tc>
                            </w:tr>
                            <w:tr>
                              <w:trPr>
                                <w:trHeight w:val="219" w:hRule="atLeast"/>
                              </w:trPr>
                              <w:tc>
                                <w:tcPr>
                                  <w:tcW w:w="1003" w:type="dxa"/>
                                </w:tcPr>
                                <w:p>
                                  <w:pPr>
                                    <w:pStyle w:val="TableParagraph"/>
                                    <w:spacing w:line="240" w:lineRule="auto"/>
                                    <w:rPr>
                                      <w:rFonts w:ascii="Times New Roman"/>
                                      <w:sz w:val="14"/>
                                    </w:rPr>
                                  </w:pPr>
                                </w:p>
                              </w:tc>
                              <w:tc>
                                <w:tcPr>
                                  <w:tcW w:w="1705" w:type="dxa"/>
                                </w:tcPr>
                                <w:p>
                                  <w:pPr>
                                    <w:pStyle w:val="TableParagraph"/>
                                    <w:ind w:left="145"/>
                                    <w:rPr>
                                      <w:sz w:val="18"/>
                                    </w:rPr>
                                  </w:pPr>
                                  <w:r>
                                    <w:rPr>
                                      <w:sz w:val="18"/>
                                    </w:rPr>
                                    <w:t>Θ.</w:t>
                                  </w:r>
                                  <w:r>
                                    <w:rPr>
                                      <w:spacing w:val="-1"/>
                                      <w:sz w:val="18"/>
                                    </w:rPr>
                                    <w:t> </w:t>
                                  </w:r>
                                  <w:r>
                                    <w:rPr>
                                      <w:spacing w:val="-2"/>
                                      <w:sz w:val="18"/>
                                    </w:rPr>
                                    <w:t>Νικητοπούλου</w:t>
                                  </w:r>
                                </w:p>
                              </w:tc>
                              <w:tc>
                                <w:tcPr>
                                  <w:tcW w:w="1317" w:type="dxa"/>
                                </w:tcPr>
                                <w:p>
                                  <w:pPr>
                                    <w:pStyle w:val="TableParagraph"/>
                                    <w:ind w:right="69"/>
                                    <w:jc w:val="right"/>
                                    <w:rPr>
                                      <w:sz w:val="18"/>
                                    </w:rPr>
                                  </w:pPr>
                                  <w:r>
                                    <w:rPr>
                                      <w:sz w:val="18"/>
                                    </w:rPr>
                                    <w:t>210344</w:t>
                                  </w:r>
                                  <w:r>
                                    <w:rPr>
                                      <w:spacing w:val="-1"/>
                                      <w:sz w:val="18"/>
                                    </w:rPr>
                                    <w:t> </w:t>
                                  </w:r>
                                  <w:r>
                                    <w:rPr>
                                      <w:spacing w:val="-4"/>
                                      <w:sz w:val="18"/>
                                    </w:rPr>
                                    <w:t>2703</w:t>
                                  </w:r>
                                </w:p>
                              </w:tc>
                            </w:tr>
                            <w:tr>
                              <w:trPr>
                                <w:trHeight w:val="238" w:hRule="atLeast"/>
                              </w:trPr>
                              <w:tc>
                                <w:tcPr>
                                  <w:tcW w:w="1003" w:type="dxa"/>
                                </w:tcPr>
                                <w:p>
                                  <w:pPr>
                                    <w:pStyle w:val="TableParagraph"/>
                                    <w:spacing w:line="240" w:lineRule="auto"/>
                                    <w:rPr>
                                      <w:rFonts w:ascii="Times New Roman"/>
                                      <w:sz w:val="16"/>
                                    </w:rPr>
                                  </w:pPr>
                                </w:p>
                              </w:tc>
                              <w:tc>
                                <w:tcPr>
                                  <w:tcW w:w="1705" w:type="dxa"/>
                                </w:tcPr>
                                <w:p>
                                  <w:pPr>
                                    <w:pStyle w:val="TableParagraph"/>
                                    <w:spacing w:line="203" w:lineRule="exact"/>
                                    <w:ind w:left="145"/>
                                    <w:rPr>
                                      <w:sz w:val="18"/>
                                    </w:rPr>
                                  </w:pPr>
                                  <w:r>
                                    <w:rPr>
                                      <w:sz w:val="18"/>
                                    </w:rPr>
                                    <w:t>Κ.</w:t>
                                  </w:r>
                                  <w:r>
                                    <w:rPr>
                                      <w:spacing w:val="-2"/>
                                      <w:sz w:val="18"/>
                                    </w:rPr>
                                    <w:t> Καραπρώιμου</w:t>
                                  </w:r>
                                </w:p>
                              </w:tc>
                              <w:tc>
                                <w:tcPr>
                                  <w:tcW w:w="1317" w:type="dxa"/>
                                </w:tcPr>
                                <w:p>
                                  <w:pPr>
                                    <w:pStyle w:val="TableParagraph"/>
                                    <w:spacing w:line="203" w:lineRule="exact"/>
                                    <w:ind w:right="85"/>
                                    <w:jc w:val="right"/>
                                    <w:rPr>
                                      <w:sz w:val="18"/>
                                    </w:rPr>
                                  </w:pPr>
                                  <w:r>
                                    <w:rPr>
                                      <w:sz w:val="18"/>
                                    </w:rPr>
                                    <w:t>210344</w:t>
                                  </w:r>
                                  <w:r>
                                    <w:rPr>
                                      <w:spacing w:val="-1"/>
                                      <w:sz w:val="18"/>
                                    </w:rPr>
                                    <w:t> </w:t>
                                  </w:r>
                                  <w:r>
                                    <w:rPr>
                                      <w:spacing w:val="-4"/>
                                      <w:sz w:val="18"/>
                                    </w:rPr>
                                    <w:t>2699</w:t>
                                  </w:r>
                                </w:p>
                              </w:tc>
                            </w:tr>
                            <w:tr>
                              <w:trPr>
                                <w:trHeight w:val="218" w:hRule="atLeast"/>
                              </w:trPr>
                              <w:tc>
                                <w:tcPr>
                                  <w:tcW w:w="1003" w:type="dxa"/>
                                </w:tcPr>
                                <w:p>
                                  <w:pPr>
                                    <w:pStyle w:val="TableParagraph"/>
                                    <w:spacing w:line="240" w:lineRule="auto"/>
                                    <w:rPr>
                                      <w:rFonts w:ascii="Times New Roman"/>
                                      <w:sz w:val="14"/>
                                    </w:rPr>
                                  </w:pPr>
                                </w:p>
                              </w:tc>
                              <w:tc>
                                <w:tcPr>
                                  <w:tcW w:w="1705" w:type="dxa"/>
                                </w:tcPr>
                                <w:p>
                                  <w:pPr>
                                    <w:pStyle w:val="TableParagraph"/>
                                    <w:spacing w:line="196" w:lineRule="exact" w:before="2"/>
                                    <w:ind w:left="145"/>
                                    <w:rPr>
                                      <w:sz w:val="18"/>
                                    </w:rPr>
                                  </w:pPr>
                                  <w:r>
                                    <w:rPr>
                                      <w:sz w:val="18"/>
                                    </w:rPr>
                                    <w:t>Χ.</w:t>
                                  </w:r>
                                  <w:r>
                                    <w:rPr>
                                      <w:spacing w:val="-1"/>
                                      <w:sz w:val="18"/>
                                    </w:rPr>
                                    <w:t> </w:t>
                                  </w:r>
                                  <w:r>
                                    <w:rPr>
                                      <w:spacing w:val="-2"/>
                                      <w:sz w:val="18"/>
                                    </w:rPr>
                                    <w:t>Νάσιος</w:t>
                                  </w:r>
                                </w:p>
                              </w:tc>
                              <w:tc>
                                <w:tcPr>
                                  <w:tcW w:w="1317" w:type="dxa"/>
                                </w:tcPr>
                                <w:p>
                                  <w:pPr>
                                    <w:pStyle w:val="TableParagraph"/>
                                    <w:spacing w:line="196" w:lineRule="exact" w:before="2"/>
                                    <w:ind w:right="70"/>
                                    <w:jc w:val="right"/>
                                    <w:rPr>
                                      <w:sz w:val="18"/>
                                    </w:rPr>
                                  </w:pPr>
                                  <w:r>
                                    <w:rPr>
                                      <w:sz w:val="18"/>
                                    </w:rPr>
                                    <w:t>210344</w:t>
                                  </w:r>
                                  <w:r>
                                    <w:rPr>
                                      <w:spacing w:val="-3"/>
                                      <w:sz w:val="18"/>
                                    </w:rPr>
                                    <w:t> </w:t>
                                  </w:r>
                                  <w:r>
                                    <w:rPr>
                                      <w:spacing w:val="-4"/>
                                      <w:sz w:val="18"/>
                                    </w:rPr>
                                    <w:t>2123</w:t>
                                  </w:r>
                                </w:p>
                              </w:tc>
                            </w:tr>
                          </w:tbl>
                          <w:p>
                            <w:pPr>
                              <w:pStyle w:val="BodyText"/>
                            </w:pPr>
                          </w:p>
                        </w:txbxContent>
                      </wps:txbx>
                      <wps:bodyPr wrap="square" lIns="0" tIns="0" rIns="0" bIns="0" rtlCol="0">
                        <a:noAutofit/>
                      </wps:bodyPr>
                    </wps:wsp>
                  </a:graphicData>
                </a:graphic>
              </wp:anchor>
            </w:drawing>
          </mc:Choice>
          <mc:Fallback>
            <w:pict>
              <v:shape style="position:absolute;margin-left:48.5pt;margin-top:40.902843pt;width:207.25pt;height:65.6pt;mso-position-horizontal-relative:page;mso-position-vertical-relative:paragraph;z-index:15729152" type="#_x0000_t202" id="docshape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3"/>
                        <w:gridCol w:w="1705"/>
                        <w:gridCol w:w="1317"/>
                      </w:tblGrid>
                      <w:tr>
                        <w:trPr>
                          <w:trHeight w:val="199" w:hRule="atLeast"/>
                        </w:trPr>
                        <w:tc>
                          <w:tcPr>
                            <w:tcW w:w="1003" w:type="dxa"/>
                          </w:tcPr>
                          <w:p>
                            <w:pPr>
                              <w:pStyle w:val="TableParagraph"/>
                              <w:spacing w:line="180" w:lineRule="exact"/>
                              <w:ind w:left="50"/>
                              <w:rPr>
                                <w:sz w:val="18"/>
                              </w:rPr>
                            </w:pPr>
                            <w:r>
                              <w:rPr>
                                <w:sz w:val="18"/>
                              </w:rPr>
                              <w:t>α.</w:t>
                            </w:r>
                            <w:r>
                              <w:rPr>
                                <w:spacing w:val="-1"/>
                                <w:sz w:val="18"/>
                              </w:rPr>
                              <w:t> </w:t>
                            </w:r>
                            <w:r>
                              <w:rPr>
                                <w:sz w:val="18"/>
                              </w:rPr>
                              <w:t>Για</w:t>
                            </w:r>
                            <w:r>
                              <w:rPr>
                                <w:spacing w:val="38"/>
                                <w:sz w:val="18"/>
                              </w:rPr>
                              <w:t> </w:t>
                            </w:r>
                            <w:r>
                              <w:rPr>
                                <w:spacing w:val="-4"/>
                                <w:sz w:val="18"/>
                              </w:rPr>
                              <w:t>ΓΕΛ:</w:t>
                            </w:r>
                          </w:p>
                        </w:tc>
                        <w:tc>
                          <w:tcPr>
                            <w:tcW w:w="1705" w:type="dxa"/>
                          </w:tcPr>
                          <w:p>
                            <w:pPr>
                              <w:pStyle w:val="TableParagraph"/>
                              <w:spacing w:line="180" w:lineRule="exact"/>
                              <w:ind w:left="141"/>
                              <w:rPr>
                                <w:sz w:val="18"/>
                              </w:rPr>
                            </w:pPr>
                            <w:r>
                              <w:rPr>
                                <w:sz w:val="18"/>
                              </w:rPr>
                              <w:t>Μ.</w:t>
                            </w:r>
                            <w:r>
                              <w:rPr>
                                <w:spacing w:val="-1"/>
                                <w:sz w:val="18"/>
                              </w:rPr>
                              <w:t> </w:t>
                            </w:r>
                            <w:r>
                              <w:rPr>
                                <w:spacing w:val="-2"/>
                                <w:sz w:val="18"/>
                              </w:rPr>
                              <w:t>Ζαμπέλη</w:t>
                            </w:r>
                          </w:p>
                        </w:tc>
                        <w:tc>
                          <w:tcPr>
                            <w:tcW w:w="1317" w:type="dxa"/>
                          </w:tcPr>
                          <w:p>
                            <w:pPr>
                              <w:pStyle w:val="TableParagraph"/>
                              <w:spacing w:line="180" w:lineRule="exact"/>
                              <w:ind w:right="61"/>
                              <w:jc w:val="right"/>
                              <w:rPr>
                                <w:sz w:val="18"/>
                              </w:rPr>
                            </w:pPr>
                            <w:r>
                              <w:rPr>
                                <w:sz w:val="18"/>
                              </w:rPr>
                              <w:t>210344</w:t>
                            </w:r>
                            <w:r>
                              <w:rPr>
                                <w:spacing w:val="-1"/>
                                <w:sz w:val="18"/>
                              </w:rPr>
                              <w:t> </w:t>
                            </w:r>
                            <w:r>
                              <w:rPr>
                                <w:spacing w:val="-4"/>
                                <w:sz w:val="18"/>
                              </w:rPr>
                              <w:t>2690</w:t>
                            </w:r>
                          </w:p>
                        </w:tc>
                      </w:tr>
                      <w:tr>
                        <w:trPr>
                          <w:trHeight w:val="219" w:hRule="atLeast"/>
                        </w:trPr>
                        <w:tc>
                          <w:tcPr>
                            <w:tcW w:w="1003" w:type="dxa"/>
                          </w:tcPr>
                          <w:p>
                            <w:pPr>
                              <w:pStyle w:val="TableParagraph"/>
                              <w:spacing w:line="240" w:lineRule="auto"/>
                              <w:rPr>
                                <w:rFonts w:ascii="Times New Roman"/>
                                <w:sz w:val="14"/>
                              </w:rPr>
                            </w:pPr>
                          </w:p>
                        </w:tc>
                        <w:tc>
                          <w:tcPr>
                            <w:tcW w:w="1705" w:type="dxa"/>
                          </w:tcPr>
                          <w:p>
                            <w:pPr>
                              <w:pStyle w:val="TableParagraph"/>
                              <w:ind w:left="145"/>
                              <w:rPr>
                                <w:sz w:val="18"/>
                              </w:rPr>
                            </w:pPr>
                            <w:r>
                              <w:rPr>
                                <w:sz w:val="18"/>
                              </w:rPr>
                              <w:t>Δ.</w:t>
                            </w:r>
                            <w:r>
                              <w:rPr>
                                <w:spacing w:val="-1"/>
                                <w:sz w:val="18"/>
                              </w:rPr>
                              <w:t> </w:t>
                            </w:r>
                            <w:r>
                              <w:rPr>
                                <w:spacing w:val="-2"/>
                                <w:sz w:val="18"/>
                              </w:rPr>
                              <w:t>Τσόλκα</w:t>
                            </w:r>
                          </w:p>
                        </w:tc>
                        <w:tc>
                          <w:tcPr>
                            <w:tcW w:w="1317" w:type="dxa"/>
                          </w:tcPr>
                          <w:p>
                            <w:pPr>
                              <w:pStyle w:val="TableParagraph"/>
                              <w:ind w:right="48"/>
                              <w:jc w:val="right"/>
                              <w:rPr>
                                <w:sz w:val="18"/>
                              </w:rPr>
                            </w:pPr>
                            <w:r>
                              <w:rPr>
                                <w:sz w:val="18"/>
                              </w:rPr>
                              <w:t>210344</w:t>
                            </w:r>
                            <w:r>
                              <w:rPr>
                                <w:spacing w:val="-1"/>
                                <w:sz w:val="18"/>
                              </w:rPr>
                              <w:t> </w:t>
                            </w:r>
                            <w:r>
                              <w:rPr>
                                <w:spacing w:val="-4"/>
                                <w:sz w:val="18"/>
                              </w:rPr>
                              <w:t>2072</w:t>
                            </w:r>
                          </w:p>
                        </w:tc>
                      </w:tr>
                      <w:tr>
                        <w:trPr>
                          <w:trHeight w:val="219" w:hRule="atLeast"/>
                        </w:trPr>
                        <w:tc>
                          <w:tcPr>
                            <w:tcW w:w="1003" w:type="dxa"/>
                          </w:tcPr>
                          <w:p>
                            <w:pPr>
                              <w:pStyle w:val="TableParagraph"/>
                              <w:spacing w:line="240" w:lineRule="auto"/>
                              <w:rPr>
                                <w:rFonts w:ascii="Times New Roman"/>
                                <w:sz w:val="14"/>
                              </w:rPr>
                            </w:pPr>
                          </w:p>
                        </w:tc>
                        <w:tc>
                          <w:tcPr>
                            <w:tcW w:w="1705" w:type="dxa"/>
                          </w:tcPr>
                          <w:p>
                            <w:pPr>
                              <w:pStyle w:val="TableParagraph"/>
                              <w:ind w:left="145"/>
                              <w:rPr>
                                <w:sz w:val="18"/>
                              </w:rPr>
                            </w:pPr>
                            <w:r>
                              <w:rPr>
                                <w:sz w:val="18"/>
                              </w:rPr>
                              <w:t>Σ.</w:t>
                            </w:r>
                            <w:r>
                              <w:rPr>
                                <w:spacing w:val="-1"/>
                                <w:sz w:val="18"/>
                              </w:rPr>
                              <w:t> </w:t>
                            </w:r>
                            <w:r>
                              <w:rPr>
                                <w:spacing w:val="-2"/>
                                <w:sz w:val="18"/>
                              </w:rPr>
                              <w:t>Τσακαλάκη</w:t>
                            </w:r>
                          </w:p>
                        </w:tc>
                        <w:tc>
                          <w:tcPr>
                            <w:tcW w:w="1317" w:type="dxa"/>
                          </w:tcPr>
                          <w:p>
                            <w:pPr>
                              <w:pStyle w:val="TableParagraph"/>
                              <w:ind w:right="64"/>
                              <w:jc w:val="right"/>
                              <w:rPr>
                                <w:sz w:val="18"/>
                              </w:rPr>
                            </w:pPr>
                            <w:r>
                              <w:rPr>
                                <w:sz w:val="18"/>
                              </w:rPr>
                              <w:t>210344</w:t>
                            </w:r>
                            <w:r>
                              <w:rPr>
                                <w:spacing w:val="-1"/>
                                <w:sz w:val="18"/>
                              </w:rPr>
                              <w:t> </w:t>
                            </w:r>
                            <w:r>
                              <w:rPr>
                                <w:spacing w:val="-4"/>
                                <w:sz w:val="18"/>
                              </w:rPr>
                              <w:t>2689</w:t>
                            </w:r>
                          </w:p>
                        </w:tc>
                      </w:tr>
                      <w:tr>
                        <w:trPr>
                          <w:trHeight w:val="219" w:hRule="atLeast"/>
                        </w:trPr>
                        <w:tc>
                          <w:tcPr>
                            <w:tcW w:w="1003" w:type="dxa"/>
                          </w:tcPr>
                          <w:p>
                            <w:pPr>
                              <w:pStyle w:val="TableParagraph"/>
                              <w:spacing w:line="240" w:lineRule="auto"/>
                              <w:rPr>
                                <w:rFonts w:ascii="Times New Roman"/>
                                <w:sz w:val="14"/>
                              </w:rPr>
                            </w:pPr>
                          </w:p>
                        </w:tc>
                        <w:tc>
                          <w:tcPr>
                            <w:tcW w:w="1705" w:type="dxa"/>
                          </w:tcPr>
                          <w:p>
                            <w:pPr>
                              <w:pStyle w:val="TableParagraph"/>
                              <w:ind w:left="145"/>
                              <w:rPr>
                                <w:sz w:val="18"/>
                              </w:rPr>
                            </w:pPr>
                            <w:r>
                              <w:rPr>
                                <w:sz w:val="18"/>
                              </w:rPr>
                              <w:t>Θ.</w:t>
                            </w:r>
                            <w:r>
                              <w:rPr>
                                <w:spacing w:val="-1"/>
                                <w:sz w:val="18"/>
                              </w:rPr>
                              <w:t> </w:t>
                            </w:r>
                            <w:r>
                              <w:rPr>
                                <w:spacing w:val="-2"/>
                                <w:sz w:val="18"/>
                              </w:rPr>
                              <w:t>Νικητοπούλου</w:t>
                            </w:r>
                          </w:p>
                        </w:tc>
                        <w:tc>
                          <w:tcPr>
                            <w:tcW w:w="1317" w:type="dxa"/>
                          </w:tcPr>
                          <w:p>
                            <w:pPr>
                              <w:pStyle w:val="TableParagraph"/>
                              <w:ind w:right="69"/>
                              <w:jc w:val="right"/>
                              <w:rPr>
                                <w:sz w:val="18"/>
                              </w:rPr>
                            </w:pPr>
                            <w:r>
                              <w:rPr>
                                <w:sz w:val="18"/>
                              </w:rPr>
                              <w:t>210344</w:t>
                            </w:r>
                            <w:r>
                              <w:rPr>
                                <w:spacing w:val="-1"/>
                                <w:sz w:val="18"/>
                              </w:rPr>
                              <w:t> </w:t>
                            </w:r>
                            <w:r>
                              <w:rPr>
                                <w:spacing w:val="-4"/>
                                <w:sz w:val="18"/>
                              </w:rPr>
                              <w:t>2703</w:t>
                            </w:r>
                          </w:p>
                        </w:tc>
                      </w:tr>
                      <w:tr>
                        <w:trPr>
                          <w:trHeight w:val="238" w:hRule="atLeast"/>
                        </w:trPr>
                        <w:tc>
                          <w:tcPr>
                            <w:tcW w:w="1003" w:type="dxa"/>
                          </w:tcPr>
                          <w:p>
                            <w:pPr>
                              <w:pStyle w:val="TableParagraph"/>
                              <w:spacing w:line="240" w:lineRule="auto"/>
                              <w:rPr>
                                <w:rFonts w:ascii="Times New Roman"/>
                                <w:sz w:val="16"/>
                              </w:rPr>
                            </w:pPr>
                          </w:p>
                        </w:tc>
                        <w:tc>
                          <w:tcPr>
                            <w:tcW w:w="1705" w:type="dxa"/>
                          </w:tcPr>
                          <w:p>
                            <w:pPr>
                              <w:pStyle w:val="TableParagraph"/>
                              <w:spacing w:line="203" w:lineRule="exact"/>
                              <w:ind w:left="145"/>
                              <w:rPr>
                                <w:sz w:val="18"/>
                              </w:rPr>
                            </w:pPr>
                            <w:r>
                              <w:rPr>
                                <w:sz w:val="18"/>
                              </w:rPr>
                              <w:t>Κ.</w:t>
                            </w:r>
                            <w:r>
                              <w:rPr>
                                <w:spacing w:val="-2"/>
                                <w:sz w:val="18"/>
                              </w:rPr>
                              <w:t> Καραπρώιμου</w:t>
                            </w:r>
                          </w:p>
                        </w:tc>
                        <w:tc>
                          <w:tcPr>
                            <w:tcW w:w="1317" w:type="dxa"/>
                          </w:tcPr>
                          <w:p>
                            <w:pPr>
                              <w:pStyle w:val="TableParagraph"/>
                              <w:spacing w:line="203" w:lineRule="exact"/>
                              <w:ind w:right="85"/>
                              <w:jc w:val="right"/>
                              <w:rPr>
                                <w:sz w:val="18"/>
                              </w:rPr>
                            </w:pPr>
                            <w:r>
                              <w:rPr>
                                <w:sz w:val="18"/>
                              </w:rPr>
                              <w:t>210344</w:t>
                            </w:r>
                            <w:r>
                              <w:rPr>
                                <w:spacing w:val="-1"/>
                                <w:sz w:val="18"/>
                              </w:rPr>
                              <w:t> </w:t>
                            </w:r>
                            <w:r>
                              <w:rPr>
                                <w:spacing w:val="-4"/>
                                <w:sz w:val="18"/>
                              </w:rPr>
                              <w:t>2699</w:t>
                            </w:r>
                          </w:p>
                        </w:tc>
                      </w:tr>
                      <w:tr>
                        <w:trPr>
                          <w:trHeight w:val="218" w:hRule="atLeast"/>
                        </w:trPr>
                        <w:tc>
                          <w:tcPr>
                            <w:tcW w:w="1003" w:type="dxa"/>
                          </w:tcPr>
                          <w:p>
                            <w:pPr>
                              <w:pStyle w:val="TableParagraph"/>
                              <w:spacing w:line="240" w:lineRule="auto"/>
                              <w:rPr>
                                <w:rFonts w:ascii="Times New Roman"/>
                                <w:sz w:val="14"/>
                              </w:rPr>
                            </w:pPr>
                          </w:p>
                        </w:tc>
                        <w:tc>
                          <w:tcPr>
                            <w:tcW w:w="1705" w:type="dxa"/>
                          </w:tcPr>
                          <w:p>
                            <w:pPr>
                              <w:pStyle w:val="TableParagraph"/>
                              <w:spacing w:line="196" w:lineRule="exact" w:before="2"/>
                              <w:ind w:left="145"/>
                              <w:rPr>
                                <w:sz w:val="18"/>
                              </w:rPr>
                            </w:pPr>
                            <w:r>
                              <w:rPr>
                                <w:sz w:val="18"/>
                              </w:rPr>
                              <w:t>Χ.</w:t>
                            </w:r>
                            <w:r>
                              <w:rPr>
                                <w:spacing w:val="-1"/>
                                <w:sz w:val="18"/>
                              </w:rPr>
                              <w:t> </w:t>
                            </w:r>
                            <w:r>
                              <w:rPr>
                                <w:spacing w:val="-2"/>
                                <w:sz w:val="18"/>
                              </w:rPr>
                              <w:t>Νάσιος</w:t>
                            </w:r>
                          </w:p>
                        </w:tc>
                        <w:tc>
                          <w:tcPr>
                            <w:tcW w:w="1317" w:type="dxa"/>
                          </w:tcPr>
                          <w:p>
                            <w:pPr>
                              <w:pStyle w:val="TableParagraph"/>
                              <w:spacing w:line="196" w:lineRule="exact" w:before="2"/>
                              <w:ind w:right="70"/>
                              <w:jc w:val="right"/>
                              <w:rPr>
                                <w:sz w:val="18"/>
                              </w:rPr>
                            </w:pPr>
                            <w:r>
                              <w:rPr>
                                <w:sz w:val="18"/>
                              </w:rPr>
                              <w:t>210344</w:t>
                            </w:r>
                            <w:r>
                              <w:rPr>
                                <w:spacing w:val="-3"/>
                                <w:sz w:val="18"/>
                              </w:rPr>
                              <w:t> </w:t>
                            </w:r>
                            <w:r>
                              <w:rPr>
                                <w:spacing w:val="-4"/>
                                <w:sz w:val="18"/>
                              </w:rPr>
                              <w:t>2123</w:t>
                            </w:r>
                          </w:p>
                        </w:tc>
                      </w:tr>
                    </w:tbl>
                    <w:p>
                      <w:pPr>
                        <w:pStyle w:val="BodyText"/>
                      </w:pPr>
                    </w:p>
                  </w:txbxContent>
                </v:textbox>
                <w10:wrap type="none"/>
              </v:shape>
            </w:pict>
          </mc:Fallback>
        </mc:AlternateContent>
      </w:r>
      <w:r>
        <w:rPr>
          <w:sz w:val="20"/>
        </w:rPr>
        <w:t>Ιστοσελίδα: </w:t>
      </w:r>
      <w:hyperlink r:id="rId8">
        <w:r>
          <w:rPr>
            <w:color w:val="0000FF"/>
            <w:sz w:val="20"/>
            <w:u w:val="single" w:color="0000FF"/>
          </w:rPr>
          <w:t>www.minedu.gov.gr</w:t>
        </w:r>
      </w:hyperlink>
      <w:r>
        <w:rPr>
          <w:color w:val="0000FF"/>
          <w:sz w:val="20"/>
        </w:rPr>
        <w:tab/>
      </w:r>
      <w:r>
        <w:rPr>
          <w:b/>
          <w:sz w:val="22"/>
        </w:rPr>
        <w:t>Αρ.</w:t>
      </w:r>
      <w:r>
        <w:rPr>
          <w:b/>
          <w:spacing w:val="-12"/>
          <w:sz w:val="22"/>
        </w:rPr>
        <w:t> </w:t>
      </w:r>
      <w:r>
        <w:rPr>
          <w:b/>
          <w:sz w:val="22"/>
        </w:rPr>
        <w:t>Πρωτ.</w:t>
      </w:r>
      <w:r>
        <w:rPr>
          <w:b/>
          <w:spacing w:val="-12"/>
          <w:sz w:val="22"/>
        </w:rPr>
        <w:t> </w:t>
      </w:r>
      <w:r>
        <w:rPr>
          <w:b/>
          <w:sz w:val="22"/>
        </w:rPr>
        <w:t>Βαθμός</w:t>
      </w:r>
      <w:r>
        <w:rPr>
          <w:b/>
          <w:spacing w:val="-11"/>
          <w:sz w:val="22"/>
        </w:rPr>
        <w:t> </w:t>
      </w:r>
      <w:r>
        <w:rPr>
          <w:b/>
          <w:sz w:val="22"/>
        </w:rPr>
        <w:t>Προτερ </w:t>
      </w:r>
      <w:r>
        <w:rPr>
          <w:sz w:val="20"/>
        </w:rPr>
        <w:t>email: </w:t>
      </w:r>
      <w:hyperlink r:id="rId9">
        <w:r>
          <w:rPr>
            <w:color w:val="0000FF"/>
            <w:sz w:val="20"/>
            <w:u w:val="single" w:color="0000FF"/>
          </w:rPr>
          <w:t>dode@minedu.gov.gr</w:t>
        </w:r>
      </w:hyperlink>
      <w:r>
        <w:rPr>
          <w:color w:val="0000FF"/>
          <w:sz w:val="20"/>
        </w:rPr>
        <w:tab/>
        <w:tab/>
      </w:r>
      <w:r>
        <w:rPr>
          <w:b/>
          <w:sz w:val="22"/>
        </w:rPr>
        <w:t>Φ.251/ 143479 /Α5 </w:t>
      </w:r>
      <w:r>
        <w:rPr>
          <w:spacing w:val="-2"/>
          <w:sz w:val="20"/>
        </w:rPr>
        <w:t>Πληροφορίες:</w:t>
      </w:r>
    </w:p>
    <w:p>
      <w:pPr>
        <w:pStyle w:val="BodyText"/>
        <w:rPr>
          <w:sz w:val="20"/>
        </w:rPr>
      </w:pPr>
    </w:p>
    <w:p>
      <w:pPr>
        <w:pStyle w:val="BodyText"/>
        <w:rPr>
          <w:sz w:val="20"/>
        </w:rPr>
      </w:pPr>
    </w:p>
    <w:p>
      <w:pPr>
        <w:pStyle w:val="BodyText"/>
        <w:rPr>
          <w:sz w:val="20"/>
        </w:rPr>
      </w:pPr>
    </w:p>
    <w:p>
      <w:pPr>
        <w:pStyle w:val="BodyText"/>
        <w:spacing w:before="122"/>
        <w:rPr>
          <w:sz w:val="20"/>
        </w:rPr>
      </w:pPr>
    </w:p>
    <w:p>
      <w:pPr>
        <w:spacing w:before="0"/>
        <w:ind w:left="6341" w:right="0" w:firstLine="0"/>
        <w:jc w:val="left"/>
        <w:rPr>
          <w:b/>
          <w:sz w:val="22"/>
        </w:rPr>
      </w:pPr>
      <w:r>
        <w:rPr>
          <w:b/>
          <w:sz w:val="22"/>
          <w:u w:val="single"/>
        </w:rPr>
        <w:t>ΕΞ.</w:t>
      </w:r>
      <w:r>
        <w:rPr>
          <w:b/>
          <w:spacing w:val="46"/>
          <w:sz w:val="22"/>
          <w:u w:val="single"/>
        </w:rPr>
        <w:t> </w:t>
      </w:r>
      <w:r>
        <w:rPr>
          <w:b/>
          <w:spacing w:val="-2"/>
          <w:sz w:val="22"/>
          <w:u w:val="single"/>
        </w:rPr>
        <w:t>ΕΠΕΙΓΟΝ</w:t>
      </w:r>
    </w:p>
    <w:p>
      <w:pPr>
        <w:pStyle w:val="BodyText"/>
        <w:spacing w:before="232"/>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2"/>
        <w:gridCol w:w="1604"/>
        <w:gridCol w:w="1210"/>
      </w:tblGrid>
      <w:tr>
        <w:trPr>
          <w:trHeight w:val="199" w:hRule="atLeast"/>
        </w:trPr>
        <w:tc>
          <w:tcPr>
            <w:tcW w:w="1052" w:type="dxa"/>
          </w:tcPr>
          <w:p>
            <w:pPr>
              <w:pStyle w:val="TableParagraph"/>
              <w:spacing w:line="180" w:lineRule="exact"/>
              <w:ind w:left="50"/>
              <w:rPr>
                <w:sz w:val="18"/>
              </w:rPr>
            </w:pPr>
            <w:r>
              <w:rPr>
                <w:color w:val="212121"/>
                <w:sz w:val="18"/>
              </w:rPr>
              <w:t>β.</w:t>
            </w:r>
            <w:r>
              <w:rPr>
                <w:color w:val="212121"/>
                <w:spacing w:val="-2"/>
                <w:sz w:val="18"/>
              </w:rPr>
              <w:t> </w:t>
            </w:r>
            <w:r>
              <w:rPr>
                <w:color w:val="212121"/>
                <w:sz w:val="18"/>
              </w:rPr>
              <w:t>Για</w:t>
            </w:r>
            <w:r>
              <w:rPr>
                <w:color w:val="212121"/>
                <w:spacing w:val="-1"/>
                <w:sz w:val="18"/>
              </w:rPr>
              <w:t> </w:t>
            </w:r>
            <w:r>
              <w:rPr>
                <w:color w:val="212121"/>
                <w:spacing w:val="-2"/>
                <w:sz w:val="18"/>
              </w:rPr>
              <w:t>ΕΠΑΛ:</w:t>
            </w:r>
          </w:p>
        </w:tc>
        <w:tc>
          <w:tcPr>
            <w:tcW w:w="1604" w:type="dxa"/>
          </w:tcPr>
          <w:p>
            <w:pPr>
              <w:pStyle w:val="TableParagraph"/>
              <w:spacing w:line="180" w:lineRule="exact"/>
              <w:ind w:left="105"/>
              <w:rPr>
                <w:sz w:val="18"/>
              </w:rPr>
            </w:pPr>
            <w:r>
              <w:rPr>
                <w:color w:val="212121"/>
                <w:sz w:val="18"/>
              </w:rPr>
              <w:t>Ε.</w:t>
            </w:r>
            <w:r>
              <w:rPr>
                <w:color w:val="212121"/>
                <w:spacing w:val="-1"/>
                <w:sz w:val="18"/>
              </w:rPr>
              <w:t> </w:t>
            </w:r>
            <w:r>
              <w:rPr>
                <w:color w:val="212121"/>
                <w:spacing w:val="-2"/>
                <w:sz w:val="18"/>
              </w:rPr>
              <w:t>Γκαβογιαννάκη</w:t>
            </w:r>
          </w:p>
        </w:tc>
        <w:tc>
          <w:tcPr>
            <w:tcW w:w="1210" w:type="dxa"/>
          </w:tcPr>
          <w:p>
            <w:pPr>
              <w:pStyle w:val="TableParagraph"/>
              <w:spacing w:line="180" w:lineRule="exact"/>
              <w:ind w:left="154"/>
              <w:jc w:val="center"/>
              <w:rPr>
                <w:sz w:val="18"/>
              </w:rPr>
            </w:pPr>
            <w:r>
              <w:rPr>
                <w:color w:val="212121"/>
                <w:sz w:val="18"/>
              </w:rPr>
              <w:t>210344</w:t>
            </w:r>
            <w:r>
              <w:rPr>
                <w:color w:val="212121"/>
                <w:spacing w:val="-1"/>
                <w:sz w:val="18"/>
              </w:rPr>
              <w:t> </w:t>
            </w:r>
            <w:r>
              <w:rPr>
                <w:color w:val="212121"/>
                <w:spacing w:val="-4"/>
                <w:sz w:val="18"/>
              </w:rPr>
              <w:t>2133</w:t>
            </w:r>
          </w:p>
        </w:tc>
      </w:tr>
      <w:tr>
        <w:trPr>
          <w:trHeight w:val="219" w:hRule="atLeast"/>
        </w:trPr>
        <w:tc>
          <w:tcPr>
            <w:tcW w:w="1052" w:type="dxa"/>
          </w:tcPr>
          <w:p>
            <w:pPr>
              <w:pStyle w:val="TableParagraph"/>
              <w:spacing w:line="240" w:lineRule="auto"/>
              <w:rPr>
                <w:rFonts w:ascii="Times New Roman"/>
                <w:sz w:val="14"/>
              </w:rPr>
            </w:pPr>
          </w:p>
        </w:tc>
        <w:tc>
          <w:tcPr>
            <w:tcW w:w="1604" w:type="dxa"/>
          </w:tcPr>
          <w:p>
            <w:pPr>
              <w:pStyle w:val="TableParagraph"/>
              <w:ind w:left="96"/>
              <w:rPr>
                <w:sz w:val="18"/>
              </w:rPr>
            </w:pPr>
            <w:r>
              <w:rPr>
                <w:color w:val="212121"/>
                <w:sz w:val="18"/>
              </w:rPr>
              <w:t>Α.</w:t>
            </w:r>
            <w:r>
              <w:rPr>
                <w:color w:val="212121"/>
                <w:spacing w:val="-2"/>
                <w:sz w:val="18"/>
              </w:rPr>
              <w:t> Γαλάνη</w:t>
            </w:r>
          </w:p>
        </w:tc>
        <w:tc>
          <w:tcPr>
            <w:tcW w:w="1210" w:type="dxa"/>
          </w:tcPr>
          <w:p>
            <w:pPr>
              <w:pStyle w:val="TableParagraph"/>
              <w:ind w:left="154" w:right="13"/>
              <w:jc w:val="center"/>
              <w:rPr>
                <w:sz w:val="18"/>
              </w:rPr>
            </w:pPr>
            <w:r>
              <w:rPr>
                <w:color w:val="212121"/>
                <w:sz w:val="18"/>
              </w:rPr>
              <w:t>210344</w:t>
            </w:r>
            <w:r>
              <w:rPr>
                <w:color w:val="212121"/>
                <w:spacing w:val="-1"/>
                <w:sz w:val="18"/>
              </w:rPr>
              <w:t> </w:t>
            </w:r>
            <w:r>
              <w:rPr>
                <w:color w:val="212121"/>
                <w:spacing w:val="-4"/>
                <w:sz w:val="18"/>
              </w:rPr>
              <w:t>3277</w:t>
            </w:r>
          </w:p>
        </w:tc>
      </w:tr>
      <w:tr>
        <w:trPr>
          <w:trHeight w:val="219" w:hRule="atLeast"/>
        </w:trPr>
        <w:tc>
          <w:tcPr>
            <w:tcW w:w="1052" w:type="dxa"/>
          </w:tcPr>
          <w:p>
            <w:pPr>
              <w:pStyle w:val="TableParagraph"/>
              <w:spacing w:line="240" w:lineRule="auto"/>
              <w:rPr>
                <w:rFonts w:ascii="Times New Roman"/>
                <w:sz w:val="14"/>
              </w:rPr>
            </w:pPr>
          </w:p>
        </w:tc>
        <w:tc>
          <w:tcPr>
            <w:tcW w:w="1604" w:type="dxa"/>
          </w:tcPr>
          <w:p>
            <w:pPr>
              <w:pStyle w:val="TableParagraph"/>
              <w:ind w:left="96"/>
              <w:rPr>
                <w:sz w:val="18"/>
              </w:rPr>
            </w:pPr>
            <w:r>
              <w:rPr>
                <w:color w:val="212121"/>
                <w:sz w:val="18"/>
              </w:rPr>
              <w:t>Δ.</w:t>
            </w:r>
            <w:r>
              <w:rPr>
                <w:color w:val="212121"/>
                <w:spacing w:val="-1"/>
                <w:sz w:val="18"/>
              </w:rPr>
              <w:t> </w:t>
            </w:r>
            <w:r>
              <w:rPr>
                <w:color w:val="212121"/>
                <w:spacing w:val="-2"/>
                <w:sz w:val="18"/>
              </w:rPr>
              <w:t>Παπαδόπουλος</w:t>
            </w:r>
          </w:p>
        </w:tc>
        <w:tc>
          <w:tcPr>
            <w:tcW w:w="1210" w:type="dxa"/>
          </w:tcPr>
          <w:p>
            <w:pPr>
              <w:pStyle w:val="TableParagraph"/>
              <w:ind w:left="154" w:right="19"/>
              <w:jc w:val="center"/>
              <w:rPr>
                <w:sz w:val="18"/>
              </w:rPr>
            </w:pPr>
            <w:r>
              <w:rPr>
                <w:color w:val="212121"/>
                <w:sz w:val="18"/>
              </w:rPr>
              <w:t>210344</w:t>
            </w:r>
            <w:r>
              <w:rPr>
                <w:color w:val="212121"/>
                <w:spacing w:val="-2"/>
                <w:sz w:val="18"/>
              </w:rPr>
              <w:t> </w:t>
            </w:r>
            <w:r>
              <w:rPr>
                <w:color w:val="212121"/>
                <w:spacing w:val="-4"/>
                <w:sz w:val="18"/>
              </w:rPr>
              <w:t>2688</w:t>
            </w:r>
          </w:p>
        </w:tc>
      </w:tr>
      <w:tr>
        <w:trPr>
          <w:trHeight w:val="219" w:hRule="atLeast"/>
        </w:trPr>
        <w:tc>
          <w:tcPr>
            <w:tcW w:w="1052" w:type="dxa"/>
          </w:tcPr>
          <w:p>
            <w:pPr>
              <w:pStyle w:val="TableParagraph"/>
              <w:spacing w:line="240" w:lineRule="auto"/>
              <w:rPr>
                <w:rFonts w:ascii="Times New Roman"/>
                <w:sz w:val="14"/>
              </w:rPr>
            </w:pPr>
          </w:p>
        </w:tc>
        <w:tc>
          <w:tcPr>
            <w:tcW w:w="1604" w:type="dxa"/>
          </w:tcPr>
          <w:p>
            <w:pPr>
              <w:pStyle w:val="TableParagraph"/>
              <w:ind w:left="96"/>
              <w:rPr>
                <w:sz w:val="18"/>
              </w:rPr>
            </w:pPr>
            <w:r>
              <w:rPr>
                <w:color w:val="212121"/>
                <w:sz w:val="18"/>
              </w:rPr>
              <w:t>Β.</w:t>
            </w:r>
            <w:r>
              <w:rPr>
                <w:color w:val="212121"/>
                <w:spacing w:val="-2"/>
                <w:sz w:val="18"/>
              </w:rPr>
              <w:t> Καραστάθη</w:t>
            </w:r>
          </w:p>
        </w:tc>
        <w:tc>
          <w:tcPr>
            <w:tcW w:w="1210" w:type="dxa"/>
          </w:tcPr>
          <w:p>
            <w:pPr>
              <w:pStyle w:val="TableParagraph"/>
              <w:ind w:left="96"/>
              <w:jc w:val="center"/>
              <w:rPr>
                <w:sz w:val="18"/>
              </w:rPr>
            </w:pPr>
            <w:r>
              <w:rPr>
                <w:color w:val="212121"/>
                <w:sz w:val="18"/>
              </w:rPr>
              <w:t>210344</w:t>
            </w:r>
            <w:r>
              <w:rPr>
                <w:color w:val="212121"/>
                <w:spacing w:val="-1"/>
                <w:sz w:val="18"/>
              </w:rPr>
              <w:t> </w:t>
            </w:r>
            <w:r>
              <w:rPr>
                <w:color w:val="212121"/>
                <w:spacing w:val="-4"/>
                <w:sz w:val="18"/>
              </w:rPr>
              <w:t>2100</w:t>
            </w:r>
          </w:p>
        </w:tc>
      </w:tr>
      <w:tr>
        <w:trPr>
          <w:trHeight w:val="219" w:hRule="atLeast"/>
        </w:trPr>
        <w:tc>
          <w:tcPr>
            <w:tcW w:w="1052" w:type="dxa"/>
          </w:tcPr>
          <w:p>
            <w:pPr>
              <w:pStyle w:val="TableParagraph"/>
              <w:spacing w:line="240" w:lineRule="auto"/>
              <w:rPr>
                <w:rFonts w:ascii="Times New Roman"/>
                <w:sz w:val="14"/>
              </w:rPr>
            </w:pPr>
          </w:p>
        </w:tc>
        <w:tc>
          <w:tcPr>
            <w:tcW w:w="1604" w:type="dxa"/>
          </w:tcPr>
          <w:p>
            <w:pPr>
              <w:pStyle w:val="TableParagraph"/>
              <w:ind w:left="96"/>
              <w:rPr>
                <w:sz w:val="18"/>
              </w:rPr>
            </w:pPr>
            <w:r>
              <w:rPr>
                <w:color w:val="212121"/>
                <w:sz w:val="18"/>
              </w:rPr>
              <w:t>Δ.</w:t>
            </w:r>
            <w:r>
              <w:rPr>
                <w:color w:val="212121"/>
                <w:spacing w:val="-1"/>
                <w:sz w:val="18"/>
              </w:rPr>
              <w:t> </w:t>
            </w:r>
            <w:r>
              <w:rPr>
                <w:color w:val="212121"/>
                <w:spacing w:val="-2"/>
                <w:sz w:val="18"/>
              </w:rPr>
              <w:t>Φούγιας</w:t>
            </w:r>
          </w:p>
        </w:tc>
        <w:tc>
          <w:tcPr>
            <w:tcW w:w="1210" w:type="dxa"/>
          </w:tcPr>
          <w:p>
            <w:pPr>
              <w:pStyle w:val="TableParagraph"/>
              <w:ind w:left="83"/>
              <w:jc w:val="center"/>
              <w:rPr>
                <w:sz w:val="18"/>
              </w:rPr>
            </w:pPr>
            <w:r>
              <w:rPr>
                <w:color w:val="212121"/>
                <w:sz w:val="18"/>
              </w:rPr>
              <w:t>210344</w:t>
            </w:r>
            <w:r>
              <w:rPr>
                <w:color w:val="212121"/>
                <w:spacing w:val="-2"/>
                <w:sz w:val="18"/>
              </w:rPr>
              <w:t> </w:t>
            </w:r>
            <w:r>
              <w:rPr>
                <w:color w:val="212121"/>
                <w:spacing w:val="-4"/>
                <w:sz w:val="18"/>
              </w:rPr>
              <w:t>2705</w:t>
            </w:r>
          </w:p>
        </w:tc>
      </w:tr>
      <w:tr>
        <w:trPr>
          <w:trHeight w:val="199" w:hRule="atLeast"/>
        </w:trPr>
        <w:tc>
          <w:tcPr>
            <w:tcW w:w="1052" w:type="dxa"/>
          </w:tcPr>
          <w:p>
            <w:pPr>
              <w:pStyle w:val="TableParagraph"/>
              <w:spacing w:line="240" w:lineRule="auto"/>
              <w:rPr>
                <w:rFonts w:ascii="Times New Roman"/>
                <w:sz w:val="12"/>
              </w:rPr>
            </w:pPr>
          </w:p>
        </w:tc>
        <w:tc>
          <w:tcPr>
            <w:tcW w:w="1604" w:type="dxa"/>
          </w:tcPr>
          <w:p>
            <w:pPr>
              <w:pStyle w:val="TableParagraph"/>
              <w:spacing w:line="180" w:lineRule="exact"/>
              <w:ind w:left="96"/>
              <w:rPr>
                <w:sz w:val="18"/>
              </w:rPr>
            </w:pPr>
            <w:r>
              <w:rPr>
                <w:sz w:val="18"/>
              </w:rPr>
              <w:t>Ι.</w:t>
            </w:r>
            <w:r>
              <w:rPr>
                <w:spacing w:val="-3"/>
                <w:sz w:val="18"/>
              </w:rPr>
              <w:t> </w:t>
            </w:r>
            <w:r>
              <w:rPr>
                <w:spacing w:val="-2"/>
                <w:sz w:val="18"/>
              </w:rPr>
              <w:t>Χριστοφαρεϊζη</w:t>
            </w:r>
          </w:p>
        </w:tc>
        <w:tc>
          <w:tcPr>
            <w:tcW w:w="1210" w:type="dxa"/>
          </w:tcPr>
          <w:p>
            <w:pPr>
              <w:pStyle w:val="TableParagraph"/>
              <w:spacing w:line="180" w:lineRule="exact"/>
              <w:ind w:left="79"/>
              <w:jc w:val="center"/>
              <w:rPr>
                <w:sz w:val="18"/>
              </w:rPr>
            </w:pPr>
            <w:r>
              <w:rPr>
                <w:sz w:val="18"/>
              </w:rPr>
              <w:t>210344</w:t>
            </w:r>
            <w:r>
              <w:rPr>
                <w:spacing w:val="-1"/>
                <w:sz w:val="18"/>
              </w:rPr>
              <w:t> </w:t>
            </w:r>
            <w:r>
              <w:rPr>
                <w:spacing w:val="-4"/>
                <w:sz w:val="18"/>
              </w:rPr>
              <w:t>2169</w:t>
            </w:r>
          </w:p>
        </w:tc>
      </w:tr>
    </w:tbl>
    <w:p>
      <w:pPr>
        <w:spacing w:before="8"/>
        <w:ind w:left="5359" w:right="1191" w:hanging="588"/>
        <w:jc w:val="left"/>
        <w:rPr>
          <w:sz w:val="20"/>
        </w:rPr>
      </w:pPr>
      <w:r>
        <w:rPr>
          <w:b/>
          <w:sz w:val="20"/>
        </w:rPr>
        <w:t>ΠΡΟΣ:</w:t>
      </w:r>
      <w:r>
        <w:rPr>
          <w:b/>
          <w:spacing w:val="29"/>
          <w:sz w:val="20"/>
        </w:rPr>
        <w:t> </w:t>
      </w:r>
      <w:r>
        <w:rPr>
          <w:sz w:val="20"/>
        </w:rPr>
        <w:t>1.Περιφερειακούς</w:t>
      </w:r>
      <w:r>
        <w:rPr>
          <w:spacing w:val="-8"/>
          <w:sz w:val="20"/>
        </w:rPr>
        <w:t> </w:t>
      </w:r>
      <w:r>
        <w:rPr>
          <w:sz w:val="20"/>
        </w:rPr>
        <w:t>Διευθυντές</w:t>
      </w:r>
      <w:r>
        <w:rPr>
          <w:spacing w:val="-8"/>
          <w:sz w:val="20"/>
        </w:rPr>
        <w:t> </w:t>
      </w:r>
      <w:r>
        <w:rPr>
          <w:sz w:val="20"/>
        </w:rPr>
        <w:t>Εκπαίδευσης </w:t>
      </w:r>
      <w:r>
        <w:rPr>
          <w:sz w:val="20"/>
          <w:u w:val="single"/>
        </w:rPr>
        <w:t>(Έδρες τους)</w:t>
      </w:r>
    </w:p>
    <w:p>
      <w:pPr>
        <w:pStyle w:val="ListParagraph"/>
        <w:numPr>
          <w:ilvl w:val="0"/>
          <w:numId w:val="1"/>
        </w:numPr>
        <w:tabs>
          <w:tab w:pos="5555" w:val="left" w:leader="none"/>
        </w:tabs>
        <w:spacing w:line="240" w:lineRule="auto" w:before="0" w:after="0"/>
        <w:ind w:left="5555" w:right="0" w:hanging="196"/>
        <w:jc w:val="left"/>
        <w:rPr>
          <w:sz w:val="20"/>
        </w:rPr>
      </w:pPr>
      <w:r>
        <w:rPr>
          <w:sz w:val="20"/>
        </w:rPr>
        <w:t>Διευθυντές</w:t>
      </w:r>
      <w:r>
        <w:rPr>
          <w:spacing w:val="-3"/>
          <w:sz w:val="20"/>
        </w:rPr>
        <w:t> </w:t>
      </w:r>
      <w:r>
        <w:rPr>
          <w:sz w:val="20"/>
        </w:rPr>
        <w:t>των</w:t>
      </w:r>
      <w:r>
        <w:rPr>
          <w:spacing w:val="-1"/>
          <w:sz w:val="20"/>
        </w:rPr>
        <w:t> </w:t>
      </w:r>
      <w:r>
        <w:rPr>
          <w:sz w:val="20"/>
        </w:rPr>
        <w:t>Δ/νσεων</w:t>
      </w:r>
      <w:r>
        <w:rPr>
          <w:spacing w:val="-3"/>
          <w:sz w:val="20"/>
        </w:rPr>
        <w:t> </w:t>
      </w:r>
      <w:r>
        <w:rPr>
          <w:sz w:val="20"/>
        </w:rPr>
        <w:t>Δ.Ε.</w:t>
      </w:r>
      <w:r>
        <w:rPr>
          <w:spacing w:val="-2"/>
          <w:sz w:val="20"/>
        </w:rPr>
        <w:t> </w:t>
      </w:r>
      <w:r>
        <w:rPr>
          <w:sz w:val="20"/>
        </w:rPr>
        <w:t>(</w:t>
      </w:r>
      <w:r>
        <w:rPr>
          <w:sz w:val="20"/>
          <w:u w:val="single"/>
        </w:rPr>
        <w:t>Έδρες</w:t>
      </w:r>
      <w:r>
        <w:rPr>
          <w:spacing w:val="-1"/>
          <w:sz w:val="20"/>
          <w:u w:val="single"/>
        </w:rPr>
        <w:t> </w:t>
      </w:r>
      <w:r>
        <w:rPr>
          <w:spacing w:val="-2"/>
          <w:sz w:val="20"/>
          <w:u w:val="single"/>
        </w:rPr>
        <w:t>τους)</w:t>
      </w:r>
    </w:p>
    <w:p>
      <w:pPr>
        <w:pStyle w:val="ListParagraph"/>
        <w:numPr>
          <w:ilvl w:val="0"/>
          <w:numId w:val="1"/>
        </w:numPr>
        <w:tabs>
          <w:tab w:pos="5566" w:val="left" w:leader="none"/>
        </w:tabs>
        <w:spacing w:line="240" w:lineRule="auto" w:before="0" w:after="0"/>
        <w:ind w:left="5359" w:right="1796" w:firstLine="11"/>
        <w:jc w:val="left"/>
        <w:rPr>
          <w:sz w:val="20"/>
        </w:rPr>
      </w:pPr>
      <w:r>
        <w:rPr>
          <w:sz w:val="20"/>
        </w:rPr>
        <w:t>Όλα</w:t>
      </w:r>
      <w:r>
        <w:rPr>
          <w:spacing w:val="-5"/>
          <w:sz w:val="20"/>
        </w:rPr>
        <w:t> </w:t>
      </w:r>
      <w:r>
        <w:rPr>
          <w:sz w:val="20"/>
        </w:rPr>
        <w:t>τα</w:t>
      </w:r>
      <w:r>
        <w:rPr>
          <w:spacing w:val="-5"/>
          <w:sz w:val="20"/>
        </w:rPr>
        <w:t> </w:t>
      </w:r>
      <w:r>
        <w:rPr>
          <w:sz w:val="20"/>
        </w:rPr>
        <w:t>ΓΕΛ,</w:t>
      </w:r>
      <w:r>
        <w:rPr>
          <w:spacing w:val="-5"/>
          <w:sz w:val="20"/>
        </w:rPr>
        <w:t> </w:t>
      </w:r>
      <w:r>
        <w:rPr>
          <w:sz w:val="20"/>
        </w:rPr>
        <w:t>ΕΠΑΛ</w:t>
      </w:r>
      <w:r>
        <w:rPr>
          <w:spacing w:val="-5"/>
          <w:sz w:val="20"/>
        </w:rPr>
        <w:t> </w:t>
      </w:r>
      <w:r>
        <w:rPr>
          <w:sz w:val="20"/>
        </w:rPr>
        <w:t>και</w:t>
      </w:r>
      <w:r>
        <w:rPr>
          <w:spacing w:val="-5"/>
          <w:sz w:val="20"/>
        </w:rPr>
        <w:t> </w:t>
      </w:r>
      <w:r>
        <w:rPr>
          <w:sz w:val="20"/>
        </w:rPr>
        <w:t>τα</w:t>
      </w:r>
      <w:r>
        <w:rPr>
          <w:spacing w:val="-5"/>
          <w:sz w:val="20"/>
        </w:rPr>
        <w:t> </w:t>
      </w:r>
      <w:r>
        <w:rPr>
          <w:sz w:val="20"/>
        </w:rPr>
        <w:t>Λύκεια</w:t>
      </w:r>
      <w:r>
        <w:rPr>
          <w:spacing w:val="-5"/>
          <w:sz w:val="20"/>
        </w:rPr>
        <w:t> </w:t>
      </w:r>
      <w:r>
        <w:rPr>
          <w:sz w:val="20"/>
        </w:rPr>
        <w:t>Ειδικής Αγωγής και Εκπ/σης ΕΑΕ και ΕΝΕΕΓΥΛ</w:t>
      </w:r>
    </w:p>
    <w:p>
      <w:pPr>
        <w:spacing w:before="0"/>
        <w:ind w:left="5359" w:right="0" w:firstLine="0"/>
        <w:jc w:val="left"/>
        <w:rPr>
          <w:sz w:val="20"/>
        </w:rPr>
      </w:pPr>
      <w:r>
        <w:rPr>
          <w:sz w:val="20"/>
        </w:rPr>
        <w:t>(δια</w:t>
      </w:r>
      <w:r>
        <w:rPr>
          <w:spacing w:val="-3"/>
          <w:sz w:val="20"/>
        </w:rPr>
        <w:t> </w:t>
      </w:r>
      <w:r>
        <w:rPr>
          <w:sz w:val="20"/>
        </w:rPr>
        <w:t>των</w:t>
      </w:r>
      <w:r>
        <w:rPr>
          <w:spacing w:val="-2"/>
          <w:sz w:val="20"/>
        </w:rPr>
        <w:t> </w:t>
      </w:r>
      <w:r>
        <w:rPr>
          <w:sz w:val="20"/>
        </w:rPr>
        <w:t>Δ/νσεων</w:t>
      </w:r>
      <w:r>
        <w:rPr>
          <w:spacing w:val="-1"/>
          <w:sz w:val="20"/>
        </w:rPr>
        <w:t> </w:t>
      </w:r>
      <w:r>
        <w:rPr>
          <w:spacing w:val="-2"/>
          <w:sz w:val="20"/>
        </w:rPr>
        <w:t>Δ.Ε.)</w:t>
      </w:r>
    </w:p>
    <w:p>
      <w:pPr>
        <w:pStyle w:val="ListParagraph"/>
        <w:numPr>
          <w:ilvl w:val="0"/>
          <w:numId w:val="1"/>
        </w:numPr>
        <w:tabs>
          <w:tab w:pos="5555" w:val="left" w:leader="none"/>
        </w:tabs>
        <w:spacing w:line="240" w:lineRule="auto" w:before="0" w:after="0"/>
        <w:ind w:left="5555" w:right="0" w:hanging="196"/>
        <w:jc w:val="left"/>
        <w:rPr>
          <w:sz w:val="20"/>
        </w:rPr>
      </w:pPr>
      <w:r>
        <w:rPr>
          <w:spacing w:val="-2"/>
          <w:sz w:val="20"/>
        </w:rPr>
        <w:t>ΚΕΔΑΣΥ</w:t>
      </w:r>
    </w:p>
    <w:p>
      <w:pPr>
        <w:spacing w:before="0"/>
        <w:ind w:left="5359" w:right="0" w:firstLine="0"/>
        <w:jc w:val="left"/>
        <w:rPr>
          <w:sz w:val="20"/>
        </w:rPr>
      </w:pPr>
      <w:r>
        <w:rPr>
          <w:sz w:val="20"/>
        </w:rPr>
        <w:t>(δια</w:t>
      </w:r>
      <w:r>
        <w:rPr>
          <w:spacing w:val="-4"/>
          <w:sz w:val="20"/>
        </w:rPr>
        <w:t> </w:t>
      </w:r>
      <w:r>
        <w:rPr>
          <w:sz w:val="20"/>
        </w:rPr>
        <w:t>των</w:t>
      </w:r>
      <w:r>
        <w:rPr>
          <w:spacing w:val="-3"/>
          <w:sz w:val="20"/>
        </w:rPr>
        <w:t> </w:t>
      </w:r>
      <w:r>
        <w:rPr>
          <w:sz w:val="20"/>
        </w:rPr>
        <w:t>Περιφερειακών</w:t>
      </w:r>
      <w:r>
        <w:rPr>
          <w:spacing w:val="-3"/>
          <w:sz w:val="20"/>
        </w:rPr>
        <w:t> </w:t>
      </w:r>
      <w:r>
        <w:rPr>
          <w:sz w:val="20"/>
        </w:rPr>
        <w:t>Δ/νσεων</w:t>
      </w:r>
      <w:r>
        <w:rPr>
          <w:spacing w:val="-2"/>
          <w:sz w:val="20"/>
        </w:rPr>
        <w:t> Εκπ/σης)</w:t>
      </w:r>
    </w:p>
    <w:p>
      <w:pPr>
        <w:pStyle w:val="BodyText"/>
        <w:rPr>
          <w:sz w:val="20"/>
        </w:rPr>
      </w:pPr>
    </w:p>
    <w:p>
      <w:pPr>
        <w:pStyle w:val="BodyText"/>
        <w:spacing w:before="48"/>
        <w:rPr>
          <w:sz w:val="20"/>
        </w:rPr>
      </w:pPr>
    </w:p>
    <w:p>
      <w:pPr>
        <w:pStyle w:val="Heading1"/>
        <w:ind w:left="160" w:right="716"/>
        <w:jc w:val="both"/>
      </w:pPr>
      <w:r>
        <w:rPr/>
        <w:t>ΘΕΜΑ:</w:t>
      </w:r>
      <w:r>
        <w:rPr>
          <w:spacing w:val="-1"/>
        </w:rPr>
        <w:t> </w:t>
      </w:r>
      <w:r>
        <w:rPr/>
        <w:t>Υποβολή</w:t>
      </w:r>
      <w:r>
        <w:rPr>
          <w:spacing w:val="-1"/>
        </w:rPr>
        <w:t> </w:t>
      </w:r>
      <w:r>
        <w:rPr/>
        <w:t>δικαιολογητικών</w:t>
      </w:r>
      <w:r>
        <w:rPr>
          <w:spacing w:val="-1"/>
        </w:rPr>
        <w:t> </w:t>
      </w:r>
      <w:r>
        <w:rPr/>
        <w:t>για</w:t>
      </w:r>
      <w:r>
        <w:rPr>
          <w:spacing w:val="-1"/>
        </w:rPr>
        <w:t> </w:t>
      </w:r>
      <w:r>
        <w:rPr/>
        <w:t>προφορική</w:t>
      </w:r>
      <w:r>
        <w:rPr>
          <w:spacing w:val="-1"/>
        </w:rPr>
        <w:t> </w:t>
      </w:r>
      <w:r>
        <w:rPr/>
        <w:t>ή</w:t>
      </w:r>
      <w:r>
        <w:rPr>
          <w:spacing w:val="-1"/>
        </w:rPr>
        <w:t> </w:t>
      </w:r>
      <w:r>
        <w:rPr/>
        <w:t>γραπτή</w:t>
      </w:r>
      <w:r>
        <w:rPr>
          <w:spacing w:val="-1"/>
        </w:rPr>
        <w:t> </w:t>
      </w:r>
      <w:r>
        <w:rPr/>
        <w:t>εξέταση</w:t>
      </w:r>
      <w:r>
        <w:rPr>
          <w:spacing w:val="-1"/>
        </w:rPr>
        <w:t> </w:t>
      </w:r>
      <w:r>
        <w:rPr/>
        <w:t>υποψηφίων</w:t>
      </w:r>
      <w:r>
        <w:rPr>
          <w:spacing w:val="-1"/>
        </w:rPr>
        <w:t> </w:t>
      </w:r>
      <w:r>
        <w:rPr/>
        <w:t>με</w:t>
      </w:r>
      <w:r>
        <w:rPr>
          <w:spacing w:val="-1"/>
        </w:rPr>
        <w:t> </w:t>
      </w:r>
      <w:r>
        <w:rPr/>
        <w:t>αναπηρία</w:t>
      </w:r>
      <w:r>
        <w:rPr>
          <w:spacing w:val="-1"/>
        </w:rPr>
        <w:t> </w:t>
      </w:r>
      <w:r>
        <w:rPr/>
        <w:t>και</w:t>
      </w:r>
      <w:r>
        <w:rPr>
          <w:spacing w:val="-1"/>
        </w:rPr>
        <w:t> </w:t>
      </w:r>
      <w:r>
        <w:rPr/>
        <w:t>ειδικές εκπαιδευτικές ανάγκες ή ειδικές μαθησιακές δυσκολίες, βάσει του Ν.3699/2008, στις Πανελλαδικές Εξετάσεις ΓΕΛ και ΕΠΑΛ έτους 2025, για εισαγωγή στην Τριτοβάθμια Εκπαίδευση.</w:t>
      </w:r>
    </w:p>
    <w:p>
      <w:pPr>
        <w:pStyle w:val="BodyText"/>
        <w:rPr>
          <w:b/>
        </w:rPr>
      </w:pPr>
    </w:p>
    <w:p>
      <w:pPr>
        <w:spacing w:before="1"/>
        <w:ind w:left="3237" w:right="0" w:firstLine="0"/>
        <w:jc w:val="left"/>
        <w:rPr>
          <w:b/>
          <w:sz w:val="22"/>
        </w:rPr>
      </w:pPr>
      <w:r>
        <w:rPr>
          <w:b/>
          <w:sz w:val="22"/>
        </w:rPr>
        <w:t>ΝΟΜΙΚΟ</w:t>
      </w:r>
      <w:r>
        <w:rPr>
          <w:b/>
          <w:spacing w:val="-4"/>
          <w:sz w:val="22"/>
        </w:rPr>
        <w:t> </w:t>
      </w:r>
      <w:r>
        <w:rPr>
          <w:b/>
          <w:sz w:val="22"/>
        </w:rPr>
        <w:t>ΠΛΑΙΣΙΟ</w:t>
      </w:r>
      <w:r>
        <w:rPr>
          <w:b/>
          <w:spacing w:val="-2"/>
          <w:sz w:val="22"/>
        </w:rPr>
        <w:t> </w:t>
      </w:r>
      <w:r>
        <w:rPr>
          <w:b/>
          <w:sz w:val="22"/>
        </w:rPr>
        <w:t>-</w:t>
      </w:r>
      <w:r>
        <w:rPr>
          <w:b/>
          <w:spacing w:val="-3"/>
          <w:sz w:val="22"/>
        </w:rPr>
        <w:t> </w:t>
      </w:r>
      <w:r>
        <w:rPr>
          <w:b/>
          <w:sz w:val="22"/>
        </w:rPr>
        <w:t>ΠΕΔΙΟ</w:t>
      </w:r>
      <w:r>
        <w:rPr>
          <w:b/>
          <w:spacing w:val="-3"/>
          <w:sz w:val="22"/>
        </w:rPr>
        <w:t> </w:t>
      </w:r>
      <w:r>
        <w:rPr>
          <w:b/>
          <w:spacing w:val="-2"/>
          <w:sz w:val="22"/>
        </w:rPr>
        <w:t>ΕΦΑΡΜΟΓΗΣ</w:t>
      </w:r>
    </w:p>
    <w:p>
      <w:pPr>
        <w:pStyle w:val="BodyText"/>
        <w:spacing w:before="40"/>
        <w:rPr>
          <w:b/>
        </w:rPr>
      </w:pPr>
    </w:p>
    <w:p>
      <w:pPr>
        <w:pStyle w:val="BodyText"/>
        <w:spacing w:line="276" w:lineRule="auto"/>
        <w:ind w:left="160" w:right="716" w:firstLine="596"/>
        <w:jc w:val="both"/>
      </w:pPr>
      <w:r>
        <w:rPr/>
        <w:t>Με</w:t>
      </w:r>
      <w:r>
        <w:rPr>
          <w:spacing w:val="-13"/>
        </w:rPr>
        <w:t> </w:t>
      </w:r>
      <w:r>
        <w:rPr/>
        <w:t>τις</w:t>
      </w:r>
      <w:r>
        <w:rPr>
          <w:spacing w:val="-12"/>
        </w:rPr>
        <w:t> </w:t>
      </w:r>
      <w:r>
        <w:rPr/>
        <w:t>διατάξεις</w:t>
      </w:r>
      <w:r>
        <w:rPr>
          <w:spacing w:val="-13"/>
        </w:rPr>
        <w:t> </w:t>
      </w:r>
      <w:r>
        <w:rPr/>
        <w:t>του</w:t>
      </w:r>
      <w:r>
        <w:rPr>
          <w:spacing w:val="-12"/>
        </w:rPr>
        <w:t> </w:t>
      </w:r>
      <w:r>
        <w:rPr/>
        <w:t>Ν.3699/2008</w:t>
      </w:r>
      <w:r>
        <w:rPr>
          <w:spacing w:val="-13"/>
        </w:rPr>
        <w:t> </w:t>
      </w:r>
      <w:r>
        <w:rPr/>
        <w:t>(ΦΕΚ</w:t>
      </w:r>
      <w:r>
        <w:rPr>
          <w:spacing w:val="-12"/>
        </w:rPr>
        <w:t> </w:t>
      </w:r>
      <w:r>
        <w:rPr/>
        <w:t>199</w:t>
      </w:r>
      <w:r>
        <w:rPr>
          <w:spacing w:val="-13"/>
        </w:rPr>
        <w:t> </w:t>
      </w:r>
      <w:r>
        <w:rPr/>
        <w:t>Α΄),</w:t>
      </w:r>
      <w:r>
        <w:rPr>
          <w:spacing w:val="-12"/>
        </w:rPr>
        <w:t> </w:t>
      </w:r>
      <w:r>
        <w:rPr/>
        <w:t>όπως</w:t>
      </w:r>
      <w:r>
        <w:rPr>
          <w:spacing w:val="-12"/>
        </w:rPr>
        <w:t> </w:t>
      </w:r>
      <w:r>
        <w:rPr/>
        <w:t>τροποποιήθηκε</w:t>
      </w:r>
      <w:r>
        <w:rPr>
          <w:spacing w:val="-13"/>
        </w:rPr>
        <w:t> </w:t>
      </w:r>
      <w:r>
        <w:rPr/>
        <w:t>με</w:t>
      </w:r>
      <w:r>
        <w:rPr>
          <w:spacing w:val="-12"/>
        </w:rPr>
        <w:t> </w:t>
      </w:r>
      <w:r>
        <w:rPr/>
        <w:t>το</w:t>
      </w:r>
      <w:r>
        <w:rPr>
          <w:spacing w:val="-13"/>
        </w:rPr>
        <w:t> </w:t>
      </w:r>
      <w:r>
        <w:rPr/>
        <w:t>άρθρο</w:t>
      </w:r>
      <w:r>
        <w:rPr>
          <w:spacing w:val="-12"/>
        </w:rPr>
        <w:t> </w:t>
      </w:r>
      <w:r>
        <w:rPr/>
        <w:t>28</w:t>
      </w:r>
      <w:r>
        <w:rPr>
          <w:spacing w:val="-13"/>
        </w:rPr>
        <w:t> </w:t>
      </w:r>
      <w:r>
        <w:rPr/>
        <w:t>του</w:t>
      </w:r>
      <w:r>
        <w:rPr>
          <w:spacing w:val="-12"/>
        </w:rPr>
        <w:t> </w:t>
      </w:r>
      <w:r>
        <w:rPr/>
        <w:t>Ν.4186/2013 (ΦΕΚ 193 Α΄), με το άρθρο 51 του Ν.4547/2018 (ΦΕΚ 102 Α΄), με τα άρθρα 11, 53, 54, 231, 232, 234, 242 και 245</w:t>
      </w:r>
      <w:r>
        <w:rPr>
          <w:spacing w:val="-1"/>
        </w:rPr>
        <w:t> </w:t>
      </w:r>
      <w:r>
        <w:rPr/>
        <w:t>του</w:t>
      </w:r>
      <w:r>
        <w:rPr>
          <w:spacing w:val="-1"/>
        </w:rPr>
        <w:t> </w:t>
      </w:r>
      <w:r>
        <w:rPr/>
        <w:t>Ν.4823/2021</w:t>
      </w:r>
      <w:r>
        <w:rPr>
          <w:spacing w:val="-1"/>
        </w:rPr>
        <w:t> </w:t>
      </w:r>
      <w:r>
        <w:rPr/>
        <w:t>(ΦΕΚ</w:t>
      </w:r>
      <w:r>
        <w:rPr>
          <w:spacing w:val="-1"/>
        </w:rPr>
        <w:t> </w:t>
      </w:r>
      <w:r>
        <w:rPr/>
        <w:t>136</w:t>
      </w:r>
      <w:r>
        <w:rPr>
          <w:spacing w:val="-1"/>
        </w:rPr>
        <w:t> </w:t>
      </w:r>
      <w:r>
        <w:rPr/>
        <w:t>Α΄)</w:t>
      </w:r>
      <w:r>
        <w:rPr>
          <w:spacing w:val="-1"/>
        </w:rPr>
        <w:t> </w:t>
      </w:r>
      <w:r>
        <w:rPr/>
        <w:t>καθώς</w:t>
      </w:r>
      <w:r>
        <w:rPr>
          <w:spacing w:val="-1"/>
        </w:rPr>
        <w:t> </w:t>
      </w:r>
      <w:r>
        <w:rPr/>
        <w:t>και</w:t>
      </w:r>
      <w:r>
        <w:rPr>
          <w:spacing w:val="-1"/>
        </w:rPr>
        <w:t> </w:t>
      </w:r>
      <w:r>
        <w:rPr/>
        <w:t>με</w:t>
      </w:r>
      <w:r>
        <w:rPr>
          <w:spacing w:val="-1"/>
        </w:rPr>
        <w:t> </w:t>
      </w:r>
      <w:r>
        <w:rPr/>
        <w:t>το</w:t>
      </w:r>
      <w:r>
        <w:rPr>
          <w:spacing w:val="-1"/>
        </w:rPr>
        <w:t> </w:t>
      </w:r>
      <w:r>
        <w:rPr/>
        <w:t>άρθρο</w:t>
      </w:r>
      <w:r>
        <w:rPr>
          <w:spacing w:val="-1"/>
        </w:rPr>
        <w:t> </w:t>
      </w:r>
      <w:r>
        <w:rPr/>
        <w:t>60</w:t>
      </w:r>
      <w:r>
        <w:rPr>
          <w:spacing w:val="-1"/>
        </w:rPr>
        <w:t> </w:t>
      </w:r>
      <w:r>
        <w:rPr/>
        <w:t>του</w:t>
      </w:r>
      <w:r>
        <w:rPr>
          <w:spacing w:val="-1"/>
        </w:rPr>
        <w:t> </w:t>
      </w:r>
      <w:r>
        <w:rPr/>
        <w:t>Ν.4997/2022</w:t>
      </w:r>
      <w:r>
        <w:rPr>
          <w:spacing w:val="-1"/>
        </w:rPr>
        <w:t> </w:t>
      </w:r>
      <w:r>
        <w:rPr/>
        <w:t>(ΦΕΚ</w:t>
      </w:r>
      <w:r>
        <w:rPr>
          <w:spacing w:val="-1"/>
        </w:rPr>
        <w:t> </w:t>
      </w:r>
      <w:r>
        <w:rPr/>
        <w:t>219</w:t>
      </w:r>
      <w:r>
        <w:rPr>
          <w:spacing w:val="-1"/>
        </w:rPr>
        <w:t> </w:t>
      </w:r>
      <w:r>
        <w:rPr/>
        <w:t>Α΄)</w:t>
      </w:r>
      <w:r>
        <w:rPr>
          <w:spacing w:val="-1"/>
        </w:rPr>
        <w:t> </w:t>
      </w:r>
      <w:r>
        <w:rPr/>
        <w:t>ρυθμίζονται</w:t>
      </w:r>
      <w:r>
        <w:rPr>
          <w:spacing w:val="-1"/>
        </w:rPr>
        <w:t> </w:t>
      </w:r>
      <w:r>
        <w:rPr/>
        <w:t>τα θέματα Ειδικής Αγωγής και Εκπαίδευσης των υποψηφίων με αναπηρία και ειδικές εκπαιδευτικές ανάγκες ή ειδικές μαθησιακές δυσκολίες. Επισημαίνεται ότι, όπου στις διατάξεις του Ν.3699/2008 (ΦΕΚ 199 Α΄) σε συνδυασμό</w:t>
      </w:r>
      <w:r>
        <w:rPr>
          <w:spacing w:val="40"/>
        </w:rPr>
        <w:t> </w:t>
      </w:r>
      <w:r>
        <w:rPr/>
        <w:t>με</w:t>
      </w:r>
      <w:r>
        <w:rPr>
          <w:spacing w:val="-5"/>
        </w:rPr>
        <w:t> </w:t>
      </w:r>
      <w:r>
        <w:rPr/>
        <w:t>την</w:t>
      </w:r>
      <w:r>
        <w:rPr>
          <w:spacing w:val="-5"/>
        </w:rPr>
        <w:t> </w:t>
      </w:r>
      <w:r>
        <w:rPr/>
        <w:t>παρ.2</w:t>
      </w:r>
      <w:r>
        <w:rPr>
          <w:spacing w:val="-5"/>
        </w:rPr>
        <w:t> </w:t>
      </w:r>
      <w:r>
        <w:rPr/>
        <w:t>του</w:t>
      </w:r>
      <w:r>
        <w:rPr>
          <w:spacing w:val="-5"/>
        </w:rPr>
        <w:t> </w:t>
      </w:r>
      <w:r>
        <w:rPr/>
        <w:t>άρθρου</w:t>
      </w:r>
      <w:r>
        <w:rPr>
          <w:spacing w:val="-5"/>
        </w:rPr>
        <w:t> </w:t>
      </w:r>
      <w:r>
        <w:rPr/>
        <w:t>51</w:t>
      </w:r>
      <w:r>
        <w:rPr>
          <w:spacing w:val="-5"/>
        </w:rPr>
        <w:t> </w:t>
      </w:r>
      <w:r>
        <w:rPr/>
        <w:t>του</w:t>
      </w:r>
      <w:r>
        <w:rPr>
          <w:spacing w:val="-5"/>
        </w:rPr>
        <w:t> </w:t>
      </w:r>
      <w:r>
        <w:rPr/>
        <w:t>Ν.4547/2018</w:t>
      </w:r>
      <w:r>
        <w:rPr>
          <w:spacing w:val="-5"/>
        </w:rPr>
        <w:t> </w:t>
      </w:r>
      <w:r>
        <w:rPr/>
        <w:t>(ΦΕΚ</w:t>
      </w:r>
      <w:r>
        <w:rPr>
          <w:spacing w:val="-5"/>
        </w:rPr>
        <w:t> </w:t>
      </w:r>
      <w:r>
        <w:rPr/>
        <w:t>102</w:t>
      </w:r>
      <w:r>
        <w:rPr>
          <w:spacing w:val="-5"/>
        </w:rPr>
        <w:t> </w:t>
      </w:r>
      <w:r>
        <w:rPr/>
        <w:t>Α΄)</w:t>
      </w:r>
      <w:r>
        <w:rPr>
          <w:spacing w:val="-5"/>
        </w:rPr>
        <w:t> </w:t>
      </w:r>
      <w:r>
        <w:rPr/>
        <w:t>γίνεται</w:t>
      </w:r>
      <w:r>
        <w:rPr>
          <w:spacing w:val="-5"/>
        </w:rPr>
        <w:t> </w:t>
      </w:r>
      <w:r>
        <w:rPr/>
        <w:t>λόγος</w:t>
      </w:r>
      <w:r>
        <w:rPr>
          <w:spacing w:val="-6"/>
        </w:rPr>
        <w:t> </w:t>
      </w:r>
      <w:r>
        <w:rPr/>
        <w:t>για</w:t>
      </w:r>
      <w:r>
        <w:rPr>
          <w:spacing w:val="-5"/>
        </w:rPr>
        <w:t> </w:t>
      </w:r>
      <w:r>
        <w:rPr/>
        <w:t>το</w:t>
      </w:r>
      <w:r>
        <w:rPr>
          <w:spacing w:val="-5"/>
        </w:rPr>
        <w:t> </w:t>
      </w:r>
      <w:r>
        <w:rPr/>
        <w:t>ΚΕΣΥ,</w:t>
      </w:r>
      <w:r>
        <w:rPr>
          <w:spacing w:val="-5"/>
        </w:rPr>
        <w:t> </w:t>
      </w:r>
      <w:r>
        <w:rPr/>
        <w:t>νοείται</w:t>
      </w:r>
      <w:r>
        <w:rPr>
          <w:spacing w:val="-5"/>
        </w:rPr>
        <w:t> </w:t>
      </w:r>
      <w:r>
        <w:rPr/>
        <w:t>το </w:t>
      </w:r>
      <w:r>
        <w:rPr>
          <w:spacing w:val="-2"/>
        </w:rPr>
        <w:t>ΚΕΔΑΣΥ.</w:t>
      </w:r>
    </w:p>
    <w:p>
      <w:pPr>
        <w:spacing w:after="0" w:line="276" w:lineRule="auto"/>
        <w:jc w:val="both"/>
        <w:sectPr>
          <w:footerReference w:type="default" r:id="rId5"/>
          <w:type w:val="continuous"/>
          <w:pgSz w:w="11910" w:h="16840"/>
          <w:pgMar w:header="0" w:footer="774" w:top="860" w:bottom="960" w:left="920" w:right="360"/>
          <w:pgNumType w:start="1"/>
        </w:sectPr>
      </w:pPr>
    </w:p>
    <w:p>
      <w:pPr>
        <w:pStyle w:val="BodyText"/>
        <w:spacing w:line="276" w:lineRule="auto" w:before="42"/>
        <w:ind w:left="160" w:right="717" w:firstLine="720"/>
        <w:jc w:val="both"/>
      </w:pPr>
      <w:r>
        <w:rPr/>
        <w:t>Με</w:t>
      </w:r>
      <w:r>
        <w:rPr>
          <w:spacing w:val="-4"/>
        </w:rPr>
        <w:t> </w:t>
      </w:r>
      <w:r>
        <w:rPr/>
        <w:t>την</w:t>
      </w:r>
      <w:r>
        <w:rPr>
          <w:spacing w:val="-4"/>
        </w:rPr>
        <w:t> </w:t>
      </w:r>
      <w:r>
        <w:rPr/>
        <w:t>αριθ.Φ.251/22806/Α5/2021</w:t>
      </w:r>
      <w:r>
        <w:rPr>
          <w:spacing w:val="-4"/>
        </w:rPr>
        <w:t> </w:t>
      </w:r>
      <w:r>
        <w:rPr/>
        <w:t>Υπουργική</w:t>
      </w:r>
      <w:r>
        <w:rPr>
          <w:spacing w:val="-4"/>
        </w:rPr>
        <w:t> </w:t>
      </w:r>
      <w:r>
        <w:rPr/>
        <w:t>Απόφαση</w:t>
      </w:r>
      <w:r>
        <w:rPr>
          <w:spacing w:val="-4"/>
        </w:rPr>
        <w:t> </w:t>
      </w:r>
      <w:r>
        <w:rPr/>
        <w:t>(ΦΕΚ</w:t>
      </w:r>
      <w:r>
        <w:rPr>
          <w:spacing w:val="40"/>
        </w:rPr>
        <w:t> </w:t>
      </w:r>
      <w:r>
        <w:rPr/>
        <w:t>897</w:t>
      </w:r>
      <w:r>
        <w:rPr>
          <w:spacing w:val="-4"/>
        </w:rPr>
        <w:t> </w:t>
      </w:r>
      <w:r>
        <w:rPr/>
        <w:t>Β΄),</w:t>
      </w:r>
      <w:r>
        <w:rPr>
          <w:spacing w:val="-4"/>
        </w:rPr>
        <w:t> </w:t>
      </w:r>
      <w:r>
        <w:rPr/>
        <w:t>όπως</w:t>
      </w:r>
      <w:r>
        <w:rPr>
          <w:spacing w:val="-4"/>
        </w:rPr>
        <w:t> </w:t>
      </w:r>
      <w:r>
        <w:rPr/>
        <w:t>τροποποιήθηκε</w:t>
      </w:r>
      <w:r>
        <w:rPr>
          <w:spacing w:val="-4"/>
        </w:rPr>
        <w:t> </w:t>
      </w:r>
      <w:r>
        <w:rPr/>
        <w:t>με</w:t>
      </w:r>
      <w:r>
        <w:rPr>
          <w:spacing w:val="-4"/>
        </w:rPr>
        <w:t> </w:t>
      </w:r>
      <w:r>
        <w:rPr/>
        <w:t>την αριθ.Φ.251/41927/Α5/2022</w:t>
      </w:r>
      <w:r>
        <w:rPr>
          <w:spacing w:val="9"/>
        </w:rPr>
        <w:t> </w:t>
      </w:r>
      <w:r>
        <w:rPr/>
        <w:t>(ΦΕΚ</w:t>
      </w:r>
      <w:r>
        <w:rPr>
          <w:spacing w:val="69"/>
        </w:rPr>
        <w:t> </w:t>
      </w:r>
      <w:r>
        <w:rPr/>
        <w:t>1785</w:t>
      </w:r>
      <w:r>
        <w:rPr>
          <w:spacing w:val="9"/>
        </w:rPr>
        <w:t> </w:t>
      </w:r>
      <w:r>
        <w:rPr/>
        <w:t>Β΄)</w:t>
      </w:r>
      <w:r>
        <w:rPr>
          <w:spacing w:val="10"/>
        </w:rPr>
        <w:t> </w:t>
      </w:r>
      <w:r>
        <w:rPr/>
        <w:t>ΥΑ,</w:t>
      </w:r>
      <w:r>
        <w:rPr>
          <w:spacing w:val="9"/>
        </w:rPr>
        <w:t> </w:t>
      </w:r>
      <w:r>
        <w:rPr/>
        <w:t>την</w:t>
      </w:r>
      <w:r>
        <w:rPr>
          <w:spacing w:val="10"/>
        </w:rPr>
        <w:t> </w:t>
      </w:r>
      <w:r>
        <w:rPr/>
        <w:t>αριθ.Φ.251/160199/Α5/2022</w:t>
      </w:r>
      <w:r>
        <w:rPr>
          <w:spacing w:val="9"/>
        </w:rPr>
        <w:t> </w:t>
      </w:r>
      <w:r>
        <w:rPr/>
        <w:t>ΥΑ</w:t>
      </w:r>
      <w:r>
        <w:rPr>
          <w:spacing w:val="9"/>
        </w:rPr>
        <w:t> </w:t>
      </w:r>
      <w:r>
        <w:rPr/>
        <w:t>(ΦΕΚ</w:t>
      </w:r>
      <w:r>
        <w:rPr>
          <w:spacing w:val="69"/>
        </w:rPr>
        <w:t> </w:t>
      </w:r>
      <w:r>
        <w:rPr/>
        <w:t>6864</w:t>
      </w:r>
      <w:r>
        <w:rPr>
          <w:spacing w:val="10"/>
        </w:rPr>
        <w:t> </w:t>
      </w:r>
      <w:r>
        <w:rPr/>
        <w:t>Β΄)</w:t>
      </w:r>
      <w:r>
        <w:rPr>
          <w:spacing w:val="9"/>
        </w:rPr>
        <w:t> </w:t>
      </w:r>
      <w:r>
        <w:rPr/>
        <w:t>και</w:t>
      </w:r>
      <w:r>
        <w:rPr>
          <w:spacing w:val="10"/>
        </w:rPr>
        <w:t> </w:t>
      </w:r>
      <w:r>
        <w:rPr>
          <w:spacing w:val="-5"/>
        </w:rPr>
        <w:t>την</w:t>
      </w:r>
    </w:p>
    <w:p>
      <w:pPr>
        <w:pStyle w:val="BodyText"/>
        <w:spacing w:line="276" w:lineRule="auto"/>
        <w:ind w:left="160" w:right="717"/>
        <w:jc w:val="both"/>
      </w:pPr>
      <w:r>
        <w:rPr/>
        <w:t>αριθ.Φ.251/142612/Α5/2024</w:t>
      </w:r>
      <w:r>
        <w:rPr>
          <w:spacing w:val="-13"/>
        </w:rPr>
        <w:t> </w:t>
      </w:r>
      <w:r>
        <w:rPr/>
        <w:t>(ΦΕΚ</w:t>
      </w:r>
      <w:r>
        <w:rPr>
          <w:spacing w:val="-12"/>
        </w:rPr>
        <w:t> </w:t>
      </w:r>
      <w:r>
        <w:rPr/>
        <w:t>6527</w:t>
      </w:r>
      <w:r>
        <w:rPr>
          <w:spacing w:val="-13"/>
        </w:rPr>
        <w:t> </w:t>
      </w:r>
      <w:r>
        <w:rPr/>
        <w:t>Β΄)</w:t>
      </w:r>
      <w:r>
        <w:rPr>
          <w:spacing w:val="-12"/>
        </w:rPr>
        <w:t> </w:t>
      </w:r>
      <w:r>
        <w:rPr/>
        <w:t>ΥΑ,</w:t>
      </w:r>
      <w:r>
        <w:rPr>
          <w:spacing w:val="-13"/>
        </w:rPr>
        <w:t> </w:t>
      </w:r>
      <w:r>
        <w:rPr/>
        <w:t>καθορίζεται</w:t>
      </w:r>
      <w:r>
        <w:rPr>
          <w:spacing w:val="-12"/>
        </w:rPr>
        <w:t> </w:t>
      </w:r>
      <w:r>
        <w:rPr/>
        <w:t>ο</w:t>
      </w:r>
      <w:r>
        <w:rPr>
          <w:spacing w:val="-13"/>
        </w:rPr>
        <w:t> </w:t>
      </w:r>
      <w:r>
        <w:rPr/>
        <w:t>τρόπος</w:t>
      </w:r>
      <w:r>
        <w:rPr>
          <w:spacing w:val="-12"/>
        </w:rPr>
        <w:t> </w:t>
      </w:r>
      <w:r>
        <w:rPr/>
        <w:t>εξέτασης</w:t>
      </w:r>
      <w:r>
        <w:rPr>
          <w:spacing w:val="-12"/>
        </w:rPr>
        <w:t> </w:t>
      </w:r>
      <w:r>
        <w:rPr/>
        <w:t>των</w:t>
      </w:r>
      <w:r>
        <w:rPr>
          <w:spacing w:val="-13"/>
        </w:rPr>
        <w:t> </w:t>
      </w:r>
      <w:r>
        <w:rPr/>
        <w:t>υποψηφίων</w:t>
      </w:r>
      <w:r>
        <w:rPr>
          <w:spacing w:val="-12"/>
        </w:rPr>
        <w:t> </w:t>
      </w:r>
      <w:r>
        <w:rPr/>
        <w:t>με</w:t>
      </w:r>
      <w:r>
        <w:rPr>
          <w:spacing w:val="-13"/>
        </w:rPr>
        <w:t> </w:t>
      </w:r>
      <w:r>
        <w:rPr/>
        <w:t>αναπηρία και με ειδικές εκπαιδευτικές ανάγκες που αναφέρονται στο άρθρο 3 του Ν.3699/2008 (ΦΕΚ 199 Α΄), καθώς και αυτών που πάσχουν από κάταγμα ή άλλη προσωρινή βλάβη των άνω άκρων που καθιστά αδύνατη τη χρήση τους για γραφή στις πανελλαδικές εξετάσεις ΓΕΛ και ΕΠΑΛ για εισαγωγή στην Τριτοβάθμια </w:t>
      </w:r>
      <w:r>
        <w:rPr>
          <w:spacing w:val="-2"/>
        </w:rPr>
        <w:t>Εκπαίδευση.</w:t>
      </w:r>
    </w:p>
    <w:p>
      <w:pPr>
        <w:spacing w:line="276" w:lineRule="auto" w:before="0"/>
        <w:ind w:left="160" w:right="716" w:firstLine="720"/>
        <w:jc w:val="both"/>
        <w:rPr>
          <w:sz w:val="22"/>
        </w:rPr>
      </w:pPr>
      <w:r>
        <w:rPr>
          <w:sz w:val="22"/>
        </w:rPr>
        <w:t>Σε εφαρμογή αυτών, με την παρούσα εγκύκλιο, σας ενημερώνουμε </w:t>
      </w:r>
      <w:r>
        <w:rPr>
          <w:b/>
          <w:sz w:val="22"/>
        </w:rPr>
        <w:t>για τον τρόπο εξέτασης των πανελλαδικά εξεταζόμενων μαθημάτων, καθώς και τη διαδικασία χορήγησης των γνωματεύσεων/αποφάσεων/αξιολογικών εκθέσεων </w:t>
      </w:r>
      <w:r>
        <w:rPr>
          <w:sz w:val="22"/>
        </w:rPr>
        <w:t>που αφορούν στους/στις υποψηφίους/ες </w:t>
      </w:r>
      <w:r>
        <w:rPr>
          <w:b/>
          <w:sz w:val="22"/>
        </w:rPr>
        <w:t>(μαθητές/ριες τελευταίας τάξης και αποφοίτους), </w:t>
      </w:r>
      <w:r>
        <w:rPr>
          <w:sz w:val="22"/>
        </w:rPr>
        <w:t>οι οποίοι/ες θα συμμετάσχουν στις πανελλαδικές εξετάσεις των </w:t>
      </w:r>
      <w:r>
        <w:rPr>
          <w:b/>
          <w:sz w:val="22"/>
        </w:rPr>
        <w:t>ΓΕΛ </w:t>
      </w:r>
      <w:r>
        <w:rPr>
          <w:sz w:val="22"/>
        </w:rPr>
        <w:t>και των </w:t>
      </w:r>
      <w:r>
        <w:rPr>
          <w:b/>
          <w:sz w:val="22"/>
        </w:rPr>
        <w:t>ΕΠΑΛ </w:t>
      </w:r>
      <w:r>
        <w:rPr>
          <w:sz w:val="22"/>
        </w:rPr>
        <w:t>έτους 2025 για εισαγωγή στις Σχολές ή τα Τμήματα της Τριτοβάθμιας </w:t>
      </w:r>
      <w:r>
        <w:rPr>
          <w:spacing w:val="-2"/>
          <w:sz w:val="22"/>
        </w:rPr>
        <w:t>Εκπαίδευσης.</w:t>
      </w:r>
    </w:p>
    <w:p>
      <w:pPr>
        <w:pStyle w:val="BodyText"/>
        <w:spacing w:before="3"/>
        <w:rPr>
          <w:sz w:val="7"/>
        </w:rPr>
      </w:pPr>
      <w:r>
        <w:rPr/>
        <mc:AlternateContent>
          <mc:Choice Requires="wps">
            <w:drawing>
              <wp:anchor distT="0" distB="0" distL="0" distR="0" allowOverlap="1" layoutInCell="1" locked="0" behindDoc="1" simplePos="0" relativeHeight="487588864">
                <wp:simplePos x="0" y="0"/>
                <wp:positionH relativeFrom="page">
                  <wp:posOffset>751205</wp:posOffset>
                </wp:positionH>
                <wp:positionV relativeFrom="paragraph">
                  <wp:posOffset>76826</wp:posOffset>
                </wp:positionV>
                <wp:extent cx="6029325" cy="341947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029325" cy="3419475"/>
                        </a:xfrm>
                        <a:prstGeom prst="rect">
                          <a:avLst/>
                        </a:prstGeom>
                        <a:ln w="9525">
                          <a:solidFill>
                            <a:srgbClr val="000000"/>
                          </a:solidFill>
                          <a:prstDash val="solid"/>
                        </a:ln>
                      </wps:spPr>
                      <wps:txbx>
                        <w:txbxContent>
                          <w:p>
                            <w:pPr>
                              <w:pStyle w:val="BodyText"/>
                              <w:spacing w:line="276" w:lineRule="auto" w:before="71"/>
                              <w:ind w:left="143" w:right="138"/>
                              <w:jc w:val="both"/>
                            </w:pPr>
                            <w:r>
                              <w:rPr/>
                              <w:t>Επισημαίνεται ότι σύμφωνα με το άρθρο 234 του Ν.4823/2021</w:t>
                            </w:r>
                            <w:r>
                              <w:rPr>
                                <w:spacing w:val="40"/>
                              </w:rPr>
                              <w:t> </w:t>
                            </w:r>
                            <w:r>
                              <w:rPr/>
                              <w:t>(ΦΕΚ 136 Α΄) οι διατάξεις του συγκεκριμένου νόμου </w:t>
                            </w:r>
                            <w:r>
                              <w:rPr>
                                <w:b/>
                              </w:rPr>
                              <w:t>δεν θίγουν την ισχύ των αξιολογικών εκθέσεων - γνωματεύσεων που έχουν εκδοθεί έως την έναρξη ισχύος του (3-8-2021)</w:t>
                            </w:r>
                            <w:r>
                              <w:rPr/>
                              <w:t>. Ο επανακαθορισμός των αξιολογικών εκθέσεων - γνωματεύσεων ως προς τα ζητήματα, για τα οποία επιφυλάσσεται αποκλειστική αρμοδιότητα στα Κέντρα Διεπιστημονικής Αξιολόγησης, Συμβουλευτικής και Υποστήριξης (ΚΕΔΑΣΥ) γίνεται από τα ΚΕΔΑΣΥ. Επομένως, όσες αξιολογικές εκθέσεις-γνωματεύσεις, αποφάσεις, βεβαιώσεις, πιστοποιητικά έχουν εκδοθεί έως την έναρξη ισχύος του Ν.4823/2021 (3-8-2021) από τα Κέντρα Εκπαιδευτικής και Συμβουλευτικής Υποστήριξης (ΚΕΣΥ), τα Κέντρα Πιστοποίησης Αναπηρίας (ΚΕΠΑ), τις Ανώτατες Υγειονομικές</w:t>
                            </w:r>
                            <w:r>
                              <w:rPr>
                                <w:spacing w:val="-4"/>
                              </w:rPr>
                              <w:t> </w:t>
                            </w:r>
                            <w:r>
                              <w:rPr/>
                              <w:t>Επιτροπές</w:t>
                            </w:r>
                            <w:r>
                              <w:rPr>
                                <w:spacing w:val="-4"/>
                              </w:rPr>
                              <w:t> </w:t>
                            </w:r>
                            <w:r>
                              <w:rPr/>
                              <w:t>Πιστοποίησης</w:t>
                            </w:r>
                            <w:r>
                              <w:rPr>
                                <w:spacing w:val="-4"/>
                              </w:rPr>
                              <w:t> </w:t>
                            </w:r>
                            <w:r>
                              <w:rPr/>
                              <w:t>Αναπηρίας</w:t>
                            </w:r>
                            <w:r>
                              <w:rPr>
                                <w:spacing w:val="-4"/>
                              </w:rPr>
                              <w:t> </w:t>
                            </w:r>
                            <w:r>
                              <w:rPr/>
                              <w:t>της</w:t>
                            </w:r>
                            <w:r>
                              <w:rPr>
                                <w:spacing w:val="-4"/>
                              </w:rPr>
                              <w:t> </w:t>
                            </w:r>
                            <w:r>
                              <w:rPr/>
                              <w:t>παρ.</w:t>
                            </w:r>
                            <w:r>
                              <w:rPr>
                                <w:spacing w:val="-4"/>
                              </w:rPr>
                              <w:t> </w:t>
                            </w:r>
                            <w:r>
                              <w:rPr/>
                              <w:t>2</w:t>
                            </w:r>
                            <w:r>
                              <w:rPr>
                                <w:spacing w:val="-4"/>
                              </w:rPr>
                              <w:t> </w:t>
                            </w:r>
                            <w:r>
                              <w:rPr/>
                              <w:t>του</w:t>
                            </w:r>
                            <w:r>
                              <w:rPr>
                                <w:spacing w:val="-4"/>
                              </w:rPr>
                              <w:t> </w:t>
                            </w:r>
                            <w:r>
                              <w:rPr/>
                              <w:t>άρθρου</w:t>
                            </w:r>
                            <w:r>
                              <w:rPr>
                                <w:spacing w:val="-4"/>
                              </w:rPr>
                              <w:t> </w:t>
                            </w:r>
                            <w:r>
                              <w:rPr/>
                              <w:t>17</w:t>
                            </w:r>
                            <w:r>
                              <w:rPr>
                                <w:spacing w:val="-4"/>
                              </w:rPr>
                              <w:t> </w:t>
                            </w:r>
                            <w:r>
                              <w:rPr/>
                              <w:t>του</w:t>
                            </w:r>
                            <w:r>
                              <w:rPr>
                                <w:spacing w:val="-4"/>
                              </w:rPr>
                              <w:t> </w:t>
                            </w:r>
                            <w:r>
                              <w:rPr/>
                              <w:t>Ν.4058/2012</w:t>
                            </w:r>
                            <w:r>
                              <w:rPr>
                                <w:spacing w:val="-4"/>
                              </w:rPr>
                              <w:t> </w:t>
                            </w:r>
                            <w:r>
                              <w:rPr/>
                              <w:t>(ΦΕΚ</w:t>
                            </w:r>
                            <w:r>
                              <w:rPr>
                                <w:spacing w:val="-4"/>
                              </w:rPr>
                              <w:t> </w:t>
                            </w:r>
                            <w:r>
                              <w:rPr/>
                              <w:t>63 Α΄), τα Κοινοτικά Κέντρα Ψυχικής Υγείας Παιδιών και Εφήβων/ΚοΚεΨΥΠΕ (πρώην Ιατροπαιδαγωγικά Κέντρα), τα Κέντρα Ψυχικής Υγείας, το Παιδικό Αναπτυξιακό Κέντρο «Μιχαλήνειο» του Κέντρου Κοινωνικής Πρόνοιας Περιφέρειας Αττικής, τις Ιατροπαιδαγωγικές Υπηρεσίες του Κέντρου Εκπαίδευσης και Αποκατάστασης Τυφλών (ΚΕΑΤ) ή του Εθνικού Ιδρύματος Κωφών, εξακολουθούν να ισχύουν για τη συμμετοχή του/της υποψηφίου/ας στις πανελλαδικές εξετάσεις για εισαγωγή στην Τριτοβάθμια Εκπαίδευση μέχρι τη λήξη της ισχύος τους. Στις περιπτώσεις αξιολογικών εκθέσεων- γνωματεύσεων και πιστοποιητικών που εκδίδονται </w:t>
                            </w:r>
                            <w:r>
                              <w:rPr>
                                <w:b/>
                              </w:rPr>
                              <w:t>μεταγενέστερα από τις 3-8-2021, απαιτείται αξιολογική έκθεση από τα ΚΕΔΑΣΥ, </w:t>
                            </w:r>
                            <w:r>
                              <w:rPr/>
                              <w:t>ως έχοντα την αποκλειστική αρμοδιότητα λήψης της απόφασης.</w:t>
                            </w:r>
                          </w:p>
                        </w:txbxContent>
                      </wps:txbx>
                      <wps:bodyPr wrap="square" lIns="0" tIns="0" rIns="0" bIns="0" rtlCol="0">
                        <a:noAutofit/>
                      </wps:bodyPr>
                    </wps:wsp>
                  </a:graphicData>
                </a:graphic>
              </wp:anchor>
            </w:drawing>
          </mc:Choice>
          <mc:Fallback>
            <w:pict>
              <v:shape style="position:absolute;margin-left:59.150002pt;margin-top:6.049353pt;width:474.75pt;height:269.25pt;mso-position-horizontal-relative:page;mso-position-vertical-relative:paragraph;z-index:-15727616;mso-wrap-distance-left:0;mso-wrap-distance-right:0" type="#_x0000_t202" id="docshape3" filled="false" stroked="true" strokeweight=".75pt" strokecolor="#000000">
                <v:textbox inset="0,0,0,0">
                  <w:txbxContent>
                    <w:p>
                      <w:pPr>
                        <w:pStyle w:val="BodyText"/>
                        <w:spacing w:line="276" w:lineRule="auto" w:before="71"/>
                        <w:ind w:left="143" w:right="138"/>
                        <w:jc w:val="both"/>
                      </w:pPr>
                      <w:r>
                        <w:rPr/>
                        <w:t>Επισημαίνεται ότι σύμφωνα με το άρθρο 234 του Ν.4823/2021</w:t>
                      </w:r>
                      <w:r>
                        <w:rPr>
                          <w:spacing w:val="40"/>
                        </w:rPr>
                        <w:t> </w:t>
                      </w:r>
                      <w:r>
                        <w:rPr/>
                        <w:t>(ΦΕΚ 136 Α΄) οι διατάξεις του συγκεκριμένου νόμου </w:t>
                      </w:r>
                      <w:r>
                        <w:rPr>
                          <w:b/>
                        </w:rPr>
                        <w:t>δεν θίγουν την ισχύ των αξιολογικών εκθέσεων - γνωματεύσεων που έχουν εκδοθεί έως την έναρξη ισχύος του (3-8-2021)</w:t>
                      </w:r>
                      <w:r>
                        <w:rPr/>
                        <w:t>. Ο επανακαθορισμός των αξιολογικών εκθέσεων - γνωματεύσεων ως προς τα ζητήματα, για τα οποία επιφυλάσσεται αποκλειστική αρμοδιότητα στα Κέντρα Διεπιστημονικής Αξιολόγησης, Συμβουλευτικής και Υποστήριξης (ΚΕΔΑΣΥ) γίνεται από τα ΚΕΔΑΣΥ. Επομένως, όσες αξιολογικές εκθέσεις-γνωματεύσεις, αποφάσεις, βεβαιώσεις, πιστοποιητικά έχουν εκδοθεί έως την έναρξη ισχύος του Ν.4823/2021 (3-8-2021) από τα Κέντρα Εκπαιδευτικής και Συμβουλευτικής Υποστήριξης (ΚΕΣΥ), τα Κέντρα Πιστοποίησης Αναπηρίας (ΚΕΠΑ), τις Ανώτατες Υγειονομικές</w:t>
                      </w:r>
                      <w:r>
                        <w:rPr>
                          <w:spacing w:val="-4"/>
                        </w:rPr>
                        <w:t> </w:t>
                      </w:r>
                      <w:r>
                        <w:rPr/>
                        <w:t>Επιτροπές</w:t>
                      </w:r>
                      <w:r>
                        <w:rPr>
                          <w:spacing w:val="-4"/>
                        </w:rPr>
                        <w:t> </w:t>
                      </w:r>
                      <w:r>
                        <w:rPr/>
                        <w:t>Πιστοποίησης</w:t>
                      </w:r>
                      <w:r>
                        <w:rPr>
                          <w:spacing w:val="-4"/>
                        </w:rPr>
                        <w:t> </w:t>
                      </w:r>
                      <w:r>
                        <w:rPr/>
                        <w:t>Αναπηρίας</w:t>
                      </w:r>
                      <w:r>
                        <w:rPr>
                          <w:spacing w:val="-4"/>
                        </w:rPr>
                        <w:t> </w:t>
                      </w:r>
                      <w:r>
                        <w:rPr/>
                        <w:t>της</w:t>
                      </w:r>
                      <w:r>
                        <w:rPr>
                          <w:spacing w:val="-4"/>
                        </w:rPr>
                        <w:t> </w:t>
                      </w:r>
                      <w:r>
                        <w:rPr/>
                        <w:t>παρ.</w:t>
                      </w:r>
                      <w:r>
                        <w:rPr>
                          <w:spacing w:val="-4"/>
                        </w:rPr>
                        <w:t> </w:t>
                      </w:r>
                      <w:r>
                        <w:rPr/>
                        <w:t>2</w:t>
                      </w:r>
                      <w:r>
                        <w:rPr>
                          <w:spacing w:val="-4"/>
                        </w:rPr>
                        <w:t> </w:t>
                      </w:r>
                      <w:r>
                        <w:rPr/>
                        <w:t>του</w:t>
                      </w:r>
                      <w:r>
                        <w:rPr>
                          <w:spacing w:val="-4"/>
                        </w:rPr>
                        <w:t> </w:t>
                      </w:r>
                      <w:r>
                        <w:rPr/>
                        <w:t>άρθρου</w:t>
                      </w:r>
                      <w:r>
                        <w:rPr>
                          <w:spacing w:val="-4"/>
                        </w:rPr>
                        <w:t> </w:t>
                      </w:r>
                      <w:r>
                        <w:rPr/>
                        <w:t>17</w:t>
                      </w:r>
                      <w:r>
                        <w:rPr>
                          <w:spacing w:val="-4"/>
                        </w:rPr>
                        <w:t> </w:t>
                      </w:r>
                      <w:r>
                        <w:rPr/>
                        <w:t>του</w:t>
                      </w:r>
                      <w:r>
                        <w:rPr>
                          <w:spacing w:val="-4"/>
                        </w:rPr>
                        <w:t> </w:t>
                      </w:r>
                      <w:r>
                        <w:rPr/>
                        <w:t>Ν.4058/2012</w:t>
                      </w:r>
                      <w:r>
                        <w:rPr>
                          <w:spacing w:val="-4"/>
                        </w:rPr>
                        <w:t> </w:t>
                      </w:r>
                      <w:r>
                        <w:rPr/>
                        <w:t>(ΦΕΚ</w:t>
                      </w:r>
                      <w:r>
                        <w:rPr>
                          <w:spacing w:val="-4"/>
                        </w:rPr>
                        <w:t> </w:t>
                      </w:r>
                      <w:r>
                        <w:rPr/>
                        <w:t>63 Α΄), τα Κοινοτικά Κέντρα Ψυχικής Υγείας Παιδιών και Εφήβων/ΚοΚεΨΥΠΕ (πρώην Ιατροπαιδαγωγικά Κέντρα), τα Κέντρα Ψυχικής Υγείας, το Παιδικό Αναπτυξιακό Κέντρο «Μιχαλήνειο» του Κέντρου Κοινωνικής Πρόνοιας Περιφέρειας Αττικής, τις Ιατροπαιδαγωγικές Υπηρεσίες του Κέντρου Εκπαίδευσης και Αποκατάστασης Τυφλών (ΚΕΑΤ) ή του Εθνικού Ιδρύματος Κωφών, εξακολουθούν να ισχύουν για τη συμμετοχή του/της υποψηφίου/ας στις πανελλαδικές εξετάσεις για εισαγωγή στην Τριτοβάθμια Εκπαίδευση μέχρι τη λήξη της ισχύος τους. Στις περιπτώσεις αξιολογικών εκθέσεων- γνωματεύσεων και πιστοποιητικών που εκδίδονται </w:t>
                      </w:r>
                      <w:r>
                        <w:rPr>
                          <w:b/>
                        </w:rPr>
                        <w:t>μεταγενέστερα από τις 3-8-2021, απαιτείται αξιολογική έκθεση από τα ΚΕΔΑΣΥ, </w:t>
                      </w:r>
                      <w:r>
                        <w:rPr/>
                        <w:t>ως έχοντα την αποκλειστική αρμοδιότητα λήψης της απόφασης.</w:t>
                      </w:r>
                    </w:p>
                  </w:txbxContent>
                </v:textbox>
                <v:stroke dashstyle="solid"/>
                <w10:wrap type="topAndBottom"/>
              </v:shape>
            </w:pict>
          </mc:Fallback>
        </mc:AlternateContent>
      </w:r>
    </w:p>
    <w:p>
      <w:pPr>
        <w:pStyle w:val="BodyText"/>
        <w:spacing w:before="157"/>
      </w:pPr>
    </w:p>
    <w:p>
      <w:pPr>
        <w:pStyle w:val="Heading1"/>
        <w:ind w:left="404"/>
      </w:pPr>
      <w:r>
        <w:rPr/>
        <w:t>Α.</w:t>
      </w:r>
      <w:r>
        <w:rPr>
          <w:spacing w:val="44"/>
        </w:rPr>
        <w:t> </w:t>
      </w:r>
      <w:r>
        <w:rPr/>
        <w:t>ΥΠΟΨΗΦΙΟΙ</w:t>
      </w:r>
      <w:r>
        <w:rPr>
          <w:spacing w:val="-2"/>
        </w:rPr>
        <w:t> </w:t>
      </w:r>
      <w:r>
        <w:rPr/>
        <w:t>ΜΕ</w:t>
      </w:r>
      <w:r>
        <w:rPr>
          <w:spacing w:val="-1"/>
        </w:rPr>
        <w:t> </w:t>
      </w:r>
      <w:r>
        <w:rPr/>
        <w:t>ΑΝΑΠΗΡΙΑ</w:t>
      </w:r>
      <w:r>
        <w:rPr>
          <w:spacing w:val="-1"/>
        </w:rPr>
        <w:t> </w:t>
      </w:r>
      <w:r>
        <w:rPr/>
        <w:t>ΚΑΙ</w:t>
      </w:r>
      <w:r>
        <w:rPr>
          <w:spacing w:val="-1"/>
        </w:rPr>
        <w:t> </w:t>
      </w:r>
      <w:r>
        <w:rPr/>
        <w:t>ΕΙΔΙΚΕΣ</w:t>
      </w:r>
      <w:r>
        <w:rPr>
          <w:spacing w:val="-1"/>
        </w:rPr>
        <w:t> </w:t>
      </w:r>
      <w:r>
        <w:rPr/>
        <w:t>ΕΚΠΑΙΔΕΥΤΙΚΕΣ</w:t>
      </w:r>
      <w:r>
        <w:rPr>
          <w:spacing w:val="-1"/>
        </w:rPr>
        <w:t> </w:t>
      </w:r>
      <w:r>
        <w:rPr/>
        <w:t>ΑΝΑΓΚΕΣ</w:t>
      </w:r>
      <w:r>
        <w:rPr>
          <w:spacing w:val="-1"/>
        </w:rPr>
        <w:t> </w:t>
      </w:r>
      <w:r>
        <w:rPr/>
        <w:t>ΠΟΥ</w:t>
      </w:r>
      <w:r>
        <w:rPr>
          <w:spacing w:val="-1"/>
        </w:rPr>
        <w:t> </w:t>
      </w:r>
      <w:r>
        <w:rPr/>
        <w:t>ΕΞΕΤΑΖΟΝΤΑΙ</w:t>
      </w:r>
      <w:r>
        <w:rPr>
          <w:spacing w:val="-1"/>
        </w:rPr>
        <w:t> </w:t>
      </w:r>
      <w:r>
        <w:rPr>
          <w:spacing w:val="-2"/>
        </w:rPr>
        <w:t>ΠΡΟΦΟΡΙΚΑ</w:t>
      </w:r>
    </w:p>
    <w:p>
      <w:pPr>
        <w:pStyle w:val="BodyText"/>
        <w:spacing w:before="80"/>
        <w:rPr>
          <w:b/>
        </w:rPr>
      </w:pPr>
    </w:p>
    <w:p>
      <w:pPr>
        <w:pStyle w:val="ListParagraph"/>
        <w:numPr>
          <w:ilvl w:val="0"/>
          <w:numId w:val="2"/>
        </w:numPr>
        <w:tabs>
          <w:tab w:pos="1127" w:val="left" w:leader="none"/>
        </w:tabs>
        <w:spacing w:line="276" w:lineRule="auto" w:before="1" w:after="0"/>
        <w:ind w:left="160" w:right="716" w:firstLine="720"/>
        <w:jc w:val="left"/>
        <w:rPr>
          <w:sz w:val="22"/>
        </w:rPr>
      </w:pPr>
      <w:r>
        <w:rPr>
          <w:sz w:val="22"/>
        </w:rPr>
        <w:t>Εξετάζονται</w:t>
      </w:r>
      <w:r>
        <w:rPr>
          <w:spacing w:val="25"/>
          <w:sz w:val="22"/>
        </w:rPr>
        <w:t> </w:t>
      </w:r>
      <w:r>
        <w:rPr>
          <w:b/>
          <w:sz w:val="22"/>
        </w:rPr>
        <w:t>προφορικά</w:t>
      </w:r>
      <w:r>
        <w:rPr>
          <w:sz w:val="22"/>
        </w:rPr>
        <w:t>,</w:t>
      </w:r>
      <w:r>
        <w:rPr>
          <w:spacing w:val="25"/>
          <w:sz w:val="22"/>
        </w:rPr>
        <w:t> </w:t>
      </w:r>
      <w:r>
        <w:rPr>
          <w:sz w:val="22"/>
        </w:rPr>
        <w:t>κατόπιν</w:t>
      </w:r>
      <w:r>
        <w:rPr>
          <w:spacing w:val="25"/>
          <w:sz w:val="22"/>
        </w:rPr>
        <w:t> </w:t>
      </w:r>
      <w:r>
        <w:rPr>
          <w:sz w:val="22"/>
        </w:rPr>
        <w:t>αίτησής</w:t>
      </w:r>
      <w:r>
        <w:rPr>
          <w:spacing w:val="25"/>
          <w:sz w:val="22"/>
        </w:rPr>
        <w:t> </w:t>
      </w:r>
      <w:r>
        <w:rPr>
          <w:sz w:val="22"/>
        </w:rPr>
        <w:t>τους,</w:t>
      </w:r>
      <w:r>
        <w:rPr>
          <w:spacing w:val="25"/>
          <w:sz w:val="22"/>
        </w:rPr>
        <w:t> </w:t>
      </w:r>
      <w:r>
        <w:rPr>
          <w:sz w:val="22"/>
        </w:rPr>
        <w:t>οι</w:t>
      </w:r>
      <w:r>
        <w:rPr>
          <w:spacing w:val="25"/>
          <w:sz w:val="22"/>
        </w:rPr>
        <w:t> </w:t>
      </w:r>
      <w:r>
        <w:rPr>
          <w:sz w:val="22"/>
        </w:rPr>
        <w:t>υποψήφιοι/ες</w:t>
      </w:r>
      <w:r>
        <w:rPr>
          <w:spacing w:val="25"/>
          <w:sz w:val="22"/>
        </w:rPr>
        <w:t> </w:t>
      </w:r>
      <w:r>
        <w:rPr>
          <w:sz w:val="22"/>
        </w:rPr>
        <w:t>που</w:t>
      </w:r>
      <w:r>
        <w:rPr>
          <w:spacing w:val="25"/>
          <w:sz w:val="22"/>
        </w:rPr>
        <w:t> </w:t>
      </w:r>
      <w:r>
        <w:rPr>
          <w:sz w:val="22"/>
        </w:rPr>
        <w:t>αδυνατούν</w:t>
      </w:r>
      <w:r>
        <w:rPr>
          <w:spacing w:val="25"/>
          <w:sz w:val="22"/>
        </w:rPr>
        <w:t> </w:t>
      </w:r>
      <w:r>
        <w:rPr>
          <w:sz w:val="22"/>
        </w:rPr>
        <w:t>να</w:t>
      </w:r>
      <w:r>
        <w:rPr>
          <w:spacing w:val="25"/>
          <w:sz w:val="22"/>
        </w:rPr>
        <w:t> </w:t>
      </w:r>
      <w:r>
        <w:rPr>
          <w:sz w:val="22"/>
        </w:rPr>
        <w:t>υποστούν γραπτή εξέταση επειδή:</w:t>
      </w:r>
    </w:p>
    <w:p>
      <w:pPr>
        <w:pStyle w:val="ListParagraph"/>
        <w:numPr>
          <w:ilvl w:val="0"/>
          <w:numId w:val="3"/>
        </w:numPr>
        <w:tabs>
          <w:tab w:pos="346" w:val="left" w:leader="none"/>
        </w:tabs>
        <w:spacing w:line="276" w:lineRule="auto" w:before="0" w:after="0"/>
        <w:ind w:left="160" w:right="717" w:firstLine="0"/>
        <w:jc w:val="left"/>
        <w:rPr>
          <w:sz w:val="22"/>
        </w:rPr>
      </w:pPr>
      <w:r>
        <w:rPr>
          <w:sz w:val="22"/>
        </w:rPr>
        <w:t>είναι </w:t>
      </w:r>
      <w:r>
        <w:rPr>
          <w:b/>
          <w:sz w:val="22"/>
        </w:rPr>
        <w:t>τυφλοί</w:t>
      </w:r>
      <w:r>
        <w:rPr>
          <w:sz w:val="22"/>
        </w:rPr>
        <w:t>, σύμφωνα με τον Ν.958/1979 (ΦΕΚ 191 Α΄) ή έχουν ποσοστό αναπηρίας στην όρασή τους</w:t>
      </w:r>
      <w:r>
        <w:rPr>
          <w:spacing w:val="80"/>
          <w:sz w:val="22"/>
        </w:rPr>
        <w:t> </w:t>
      </w:r>
      <w:r>
        <w:rPr>
          <w:sz w:val="22"/>
        </w:rPr>
        <w:t>τουλάχιστον 67% ή είναι αμβλύωπες με ποσοστό αναπηρίας στην όρασή τους τουλάχιστον 67%,</w:t>
      </w:r>
    </w:p>
    <w:p>
      <w:pPr>
        <w:pStyle w:val="ListParagraph"/>
        <w:numPr>
          <w:ilvl w:val="0"/>
          <w:numId w:val="3"/>
        </w:numPr>
        <w:tabs>
          <w:tab w:pos="375" w:val="left" w:leader="none"/>
        </w:tabs>
        <w:spacing w:line="240" w:lineRule="auto" w:before="0" w:after="0"/>
        <w:ind w:left="375" w:right="0" w:hanging="215"/>
        <w:jc w:val="left"/>
        <w:rPr>
          <w:sz w:val="22"/>
        </w:rPr>
      </w:pPr>
      <w:r>
        <w:rPr>
          <w:sz w:val="22"/>
        </w:rPr>
        <w:t>έχουν</w:t>
      </w:r>
      <w:r>
        <w:rPr>
          <w:spacing w:val="-5"/>
          <w:sz w:val="22"/>
        </w:rPr>
        <w:t> </w:t>
      </w:r>
      <w:r>
        <w:rPr>
          <w:b/>
          <w:sz w:val="22"/>
        </w:rPr>
        <w:t>κινητική</w:t>
      </w:r>
      <w:r>
        <w:rPr>
          <w:b/>
          <w:spacing w:val="-2"/>
          <w:sz w:val="22"/>
        </w:rPr>
        <w:t> </w:t>
      </w:r>
      <w:r>
        <w:rPr>
          <w:b/>
          <w:sz w:val="22"/>
        </w:rPr>
        <w:t>αναπηρία</w:t>
      </w:r>
      <w:r>
        <w:rPr>
          <w:b/>
          <w:spacing w:val="-2"/>
          <w:sz w:val="22"/>
        </w:rPr>
        <w:t> </w:t>
      </w:r>
      <w:r>
        <w:rPr>
          <w:sz w:val="22"/>
        </w:rPr>
        <w:t>μόνιμη</w:t>
      </w:r>
      <w:r>
        <w:rPr>
          <w:spacing w:val="-3"/>
          <w:sz w:val="22"/>
        </w:rPr>
        <w:t> </w:t>
      </w:r>
      <w:r>
        <w:rPr>
          <w:sz w:val="22"/>
        </w:rPr>
        <w:t>ή</w:t>
      </w:r>
      <w:r>
        <w:rPr>
          <w:spacing w:val="-3"/>
          <w:sz w:val="22"/>
        </w:rPr>
        <w:t> </w:t>
      </w:r>
      <w:r>
        <w:rPr>
          <w:sz w:val="22"/>
        </w:rPr>
        <w:t>προσωρινή</w:t>
      </w:r>
      <w:r>
        <w:rPr>
          <w:spacing w:val="-2"/>
          <w:sz w:val="22"/>
        </w:rPr>
        <w:t> </w:t>
      </w:r>
      <w:r>
        <w:rPr>
          <w:sz w:val="22"/>
        </w:rPr>
        <w:t>τουλάχιστον</w:t>
      </w:r>
      <w:r>
        <w:rPr>
          <w:spacing w:val="-3"/>
          <w:sz w:val="22"/>
        </w:rPr>
        <w:t> </w:t>
      </w:r>
      <w:r>
        <w:rPr>
          <w:sz w:val="22"/>
        </w:rPr>
        <w:t>67%,</w:t>
      </w:r>
      <w:r>
        <w:rPr>
          <w:spacing w:val="-2"/>
          <w:sz w:val="22"/>
        </w:rPr>
        <w:t> </w:t>
      </w:r>
      <w:r>
        <w:rPr>
          <w:sz w:val="22"/>
        </w:rPr>
        <w:t>που</w:t>
      </w:r>
      <w:r>
        <w:rPr>
          <w:spacing w:val="-3"/>
          <w:sz w:val="22"/>
        </w:rPr>
        <w:t> </w:t>
      </w:r>
      <w:r>
        <w:rPr>
          <w:sz w:val="22"/>
        </w:rPr>
        <w:t>συνδέεται</w:t>
      </w:r>
      <w:r>
        <w:rPr>
          <w:spacing w:val="-2"/>
          <w:sz w:val="22"/>
        </w:rPr>
        <w:t> </w:t>
      </w:r>
      <w:r>
        <w:rPr>
          <w:sz w:val="22"/>
        </w:rPr>
        <w:t>με</w:t>
      </w:r>
      <w:r>
        <w:rPr>
          <w:spacing w:val="-3"/>
          <w:sz w:val="22"/>
        </w:rPr>
        <w:t> </w:t>
      </w:r>
      <w:r>
        <w:rPr>
          <w:sz w:val="22"/>
        </w:rPr>
        <w:t>τα</w:t>
      </w:r>
      <w:r>
        <w:rPr>
          <w:spacing w:val="-3"/>
          <w:sz w:val="22"/>
        </w:rPr>
        <w:t> </w:t>
      </w:r>
      <w:r>
        <w:rPr>
          <w:sz w:val="22"/>
        </w:rPr>
        <w:t>άνω</w:t>
      </w:r>
      <w:r>
        <w:rPr>
          <w:spacing w:val="-2"/>
          <w:sz w:val="22"/>
        </w:rPr>
        <w:t> άκρα,</w:t>
      </w:r>
    </w:p>
    <w:p>
      <w:pPr>
        <w:pStyle w:val="ListParagraph"/>
        <w:numPr>
          <w:ilvl w:val="0"/>
          <w:numId w:val="3"/>
        </w:numPr>
        <w:tabs>
          <w:tab w:pos="425" w:val="left" w:leader="none"/>
        </w:tabs>
        <w:spacing w:line="240" w:lineRule="auto" w:before="40" w:after="0"/>
        <w:ind w:left="425" w:right="0" w:hanging="265"/>
        <w:jc w:val="left"/>
        <w:rPr>
          <w:sz w:val="22"/>
        </w:rPr>
      </w:pPr>
      <w:r>
        <w:rPr>
          <w:sz w:val="22"/>
        </w:rPr>
        <w:t>πάσχουν</w:t>
      </w:r>
      <w:r>
        <w:rPr>
          <w:spacing w:val="-2"/>
          <w:sz w:val="22"/>
        </w:rPr>
        <w:t> </w:t>
      </w:r>
      <w:r>
        <w:rPr>
          <w:sz w:val="22"/>
        </w:rPr>
        <w:t>από</w:t>
      </w:r>
      <w:r>
        <w:rPr>
          <w:spacing w:val="-3"/>
          <w:sz w:val="22"/>
        </w:rPr>
        <w:t> </w:t>
      </w:r>
      <w:r>
        <w:rPr>
          <w:b/>
          <w:sz w:val="22"/>
        </w:rPr>
        <w:t>σπαστικότητα</w:t>
      </w:r>
      <w:r>
        <w:rPr>
          <w:b/>
          <w:spacing w:val="-2"/>
          <w:sz w:val="22"/>
        </w:rPr>
        <w:t> </w:t>
      </w:r>
      <w:r>
        <w:rPr>
          <w:b/>
          <w:sz w:val="22"/>
        </w:rPr>
        <w:t>των</w:t>
      </w:r>
      <w:r>
        <w:rPr>
          <w:b/>
          <w:spacing w:val="-3"/>
          <w:sz w:val="22"/>
        </w:rPr>
        <w:t> </w:t>
      </w:r>
      <w:r>
        <w:rPr>
          <w:b/>
          <w:sz w:val="22"/>
        </w:rPr>
        <w:t>άνω</w:t>
      </w:r>
      <w:r>
        <w:rPr>
          <w:b/>
          <w:spacing w:val="-1"/>
          <w:sz w:val="22"/>
        </w:rPr>
        <w:t> </w:t>
      </w:r>
      <w:r>
        <w:rPr>
          <w:b/>
          <w:spacing w:val="-2"/>
          <w:sz w:val="22"/>
        </w:rPr>
        <w:t>άκρων</w:t>
      </w:r>
      <w:r>
        <w:rPr>
          <w:spacing w:val="-2"/>
          <w:sz w:val="22"/>
        </w:rPr>
        <w:t>,</w:t>
      </w:r>
    </w:p>
    <w:p>
      <w:pPr>
        <w:pStyle w:val="ListParagraph"/>
        <w:numPr>
          <w:ilvl w:val="0"/>
          <w:numId w:val="3"/>
        </w:numPr>
        <w:tabs>
          <w:tab w:pos="590" w:val="left" w:leader="none"/>
          <w:tab w:pos="2110" w:val="left" w:leader="none"/>
          <w:tab w:pos="2951" w:val="left" w:leader="none"/>
          <w:tab w:pos="4239" w:val="left" w:leader="none"/>
          <w:tab w:pos="5373" w:val="left" w:leader="none"/>
          <w:tab w:pos="6069" w:val="left" w:leader="none"/>
          <w:tab w:pos="7182" w:val="left" w:leader="none"/>
          <w:tab w:pos="8507" w:val="left" w:leader="none"/>
        </w:tabs>
        <w:spacing w:line="276" w:lineRule="auto" w:before="40" w:after="0"/>
        <w:ind w:left="160" w:right="716" w:firstLine="0"/>
        <w:jc w:val="left"/>
        <w:rPr>
          <w:sz w:val="22"/>
        </w:rPr>
      </w:pPr>
      <w:r>
        <w:rPr>
          <w:spacing w:val="-2"/>
          <w:sz w:val="22"/>
        </w:rPr>
        <w:t>παρουσιάζουν</w:t>
      </w:r>
      <w:r>
        <w:rPr>
          <w:sz w:val="22"/>
        </w:rPr>
        <w:tab/>
      </w:r>
      <w:r>
        <w:rPr>
          <w:spacing w:val="-2"/>
          <w:sz w:val="22"/>
        </w:rPr>
        <w:t>ειδικές</w:t>
      </w:r>
      <w:r>
        <w:rPr>
          <w:sz w:val="22"/>
        </w:rPr>
        <w:tab/>
      </w:r>
      <w:r>
        <w:rPr>
          <w:spacing w:val="-2"/>
          <w:sz w:val="22"/>
        </w:rPr>
        <w:t>μαθησιακές</w:t>
      </w:r>
      <w:r>
        <w:rPr>
          <w:sz w:val="22"/>
        </w:rPr>
        <w:tab/>
      </w:r>
      <w:r>
        <w:rPr>
          <w:spacing w:val="-2"/>
          <w:sz w:val="22"/>
        </w:rPr>
        <w:t>δυσκολίες</w:t>
      </w:r>
      <w:r>
        <w:rPr>
          <w:sz w:val="22"/>
        </w:rPr>
        <w:tab/>
      </w:r>
      <w:r>
        <w:rPr>
          <w:spacing w:val="-4"/>
          <w:sz w:val="22"/>
        </w:rPr>
        <w:t>όπως</w:t>
      </w:r>
      <w:r>
        <w:rPr>
          <w:sz w:val="22"/>
        </w:rPr>
        <w:tab/>
      </w:r>
      <w:r>
        <w:rPr>
          <w:b/>
          <w:spacing w:val="-2"/>
          <w:sz w:val="22"/>
        </w:rPr>
        <w:t>δυσλεξία,</w:t>
      </w:r>
      <w:r>
        <w:rPr>
          <w:b/>
          <w:sz w:val="22"/>
        </w:rPr>
        <w:tab/>
      </w:r>
      <w:r>
        <w:rPr>
          <w:b/>
          <w:spacing w:val="-2"/>
          <w:sz w:val="22"/>
        </w:rPr>
        <w:t>δυσγραφία,</w:t>
      </w:r>
      <w:r>
        <w:rPr>
          <w:b/>
          <w:sz w:val="22"/>
        </w:rPr>
        <w:tab/>
      </w:r>
      <w:r>
        <w:rPr>
          <w:b/>
          <w:spacing w:val="-2"/>
          <w:sz w:val="22"/>
        </w:rPr>
        <w:t>δυσαριθμησία, </w:t>
      </w:r>
      <w:r>
        <w:rPr>
          <w:b/>
          <w:sz w:val="22"/>
        </w:rPr>
        <w:t>δυσαναγνωσία, δυσορθογραφία</w:t>
      </w:r>
      <w:r>
        <w:rPr>
          <w:sz w:val="22"/>
        </w:rPr>
        <w:t>.</w:t>
      </w:r>
    </w:p>
    <w:p>
      <w:pPr>
        <w:pStyle w:val="BodyText"/>
        <w:spacing w:line="276" w:lineRule="auto"/>
        <w:ind w:left="160" w:right="716" w:firstLine="720"/>
        <w:jc w:val="both"/>
      </w:pPr>
      <w:r>
        <w:rPr/>
        <w:t>Για</w:t>
      </w:r>
      <w:r>
        <w:rPr>
          <w:spacing w:val="-9"/>
        </w:rPr>
        <w:t> </w:t>
      </w:r>
      <w:r>
        <w:rPr/>
        <w:t>τις</w:t>
      </w:r>
      <w:r>
        <w:rPr>
          <w:spacing w:val="-9"/>
        </w:rPr>
        <w:t> </w:t>
      </w:r>
      <w:r>
        <w:rPr/>
        <w:t>περιπτώσεις</w:t>
      </w:r>
      <w:r>
        <w:rPr>
          <w:spacing w:val="-9"/>
        </w:rPr>
        <w:t> </w:t>
      </w:r>
      <w:r>
        <w:rPr/>
        <w:t>(i)</w:t>
      </w:r>
      <w:r>
        <w:rPr>
          <w:spacing w:val="-9"/>
        </w:rPr>
        <w:t> </w:t>
      </w:r>
      <w:r>
        <w:rPr/>
        <w:t>έως</w:t>
      </w:r>
      <w:r>
        <w:rPr>
          <w:spacing w:val="-9"/>
        </w:rPr>
        <w:t> </w:t>
      </w:r>
      <w:r>
        <w:rPr/>
        <w:t>και</w:t>
      </w:r>
      <w:r>
        <w:rPr>
          <w:spacing w:val="-9"/>
        </w:rPr>
        <w:t> </w:t>
      </w:r>
      <w:r>
        <w:rPr/>
        <w:t>(iii),</w:t>
      </w:r>
      <w:r>
        <w:rPr>
          <w:spacing w:val="-9"/>
        </w:rPr>
        <w:t> </w:t>
      </w:r>
      <w:r>
        <w:rPr/>
        <w:t>η</w:t>
      </w:r>
      <w:r>
        <w:rPr>
          <w:spacing w:val="-9"/>
        </w:rPr>
        <w:t> </w:t>
      </w:r>
      <w:r>
        <w:rPr/>
        <w:t>σχετική</w:t>
      </w:r>
      <w:r>
        <w:rPr>
          <w:spacing w:val="-9"/>
        </w:rPr>
        <w:t> </w:t>
      </w:r>
      <w:r>
        <w:rPr/>
        <w:t>αίτηση</w:t>
      </w:r>
      <w:r>
        <w:rPr>
          <w:spacing w:val="-8"/>
        </w:rPr>
        <w:t> </w:t>
      </w:r>
      <w:r>
        <w:rPr/>
        <w:t>υποβάλλεται</w:t>
      </w:r>
      <w:r>
        <w:rPr>
          <w:spacing w:val="-9"/>
        </w:rPr>
        <w:t> </w:t>
      </w:r>
      <w:r>
        <w:rPr/>
        <w:t>στο</w:t>
      </w:r>
      <w:r>
        <w:rPr>
          <w:spacing w:val="-9"/>
        </w:rPr>
        <w:t> </w:t>
      </w:r>
      <w:r>
        <w:rPr/>
        <w:t>Λύκειο</w:t>
      </w:r>
      <w:r>
        <w:rPr>
          <w:spacing w:val="-9"/>
        </w:rPr>
        <w:t> </w:t>
      </w:r>
      <w:r>
        <w:rPr/>
        <w:t>κατάθεσης</w:t>
      </w:r>
      <w:r>
        <w:rPr>
          <w:spacing w:val="-9"/>
        </w:rPr>
        <w:t> </w:t>
      </w:r>
      <w:r>
        <w:rPr/>
        <w:t>της</w:t>
      </w:r>
      <w:r>
        <w:rPr>
          <w:spacing w:val="-9"/>
        </w:rPr>
        <w:t> </w:t>
      </w:r>
      <w:r>
        <w:rPr/>
        <w:t>Αίτησης- Δήλωσης για συμμετοχή στις πανελλαδικές εξετάσεις συνοδευόμενη από απόφαση των οικείων Κέντρων Διεπιστημονικής Αξιολόγησης, Συμβουλευτικής και Υποστήριξης (ΚΕΔΑΣΥ) για αντικατάσταση της γραπτής</w:t>
      </w:r>
    </w:p>
    <w:p>
      <w:pPr>
        <w:spacing w:after="0" w:line="276" w:lineRule="auto"/>
        <w:jc w:val="both"/>
        <w:sectPr>
          <w:pgSz w:w="11910" w:h="16840"/>
          <w:pgMar w:header="0" w:footer="774" w:top="1380" w:bottom="960" w:left="920" w:right="360"/>
        </w:sectPr>
      </w:pPr>
    </w:p>
    <w:p>
      <w:pPr>
        <w:pStyle w:val="BodyText"/>
        <w:spacing w:line="276" w:lineRule="auto" w:before="42"/>
        <w:ind w:left="160" w:right="716"/>
        <w:jc w:val="both"/>
      </w:pPr>
      <w:r>
        <w:rPr/>
        <w:t>εξέτασης με προφορική, με την επιφύλαξη της ανωτέρω εντός του πλαισίου επισήμανσης. Η ανωτέρω απόφαση εκδίδεται από τα ΚΕΔΑΣΥ λαμβάνοντας υπόψη τις γνωματεύσεις που χορηγούνται από τα Κέντρα Πιστοποίησης Αναπηρίας (ΚΕΠΑ) ή τις Ανώτατες Υγειονομικές Επιτροπές Πιστοποίησης Αναπηρίας της παρ. 2 του άρθρου 17 του Ν.4058/2012 (ΦΕΚ 63 Α’) στο πλαίσιο της συνεργασίας των ΚΕΔΑΣΥ με τα ΚΕΠΑ και τις Ανώτατες Υγειονομικές Επιτροπές Πιστοποίησης Αναπηρίας σύμφωνα με την παρ. 4 του άρθρου 11 του Ν.4823/2021 (ΦΕΚ 136 Α΄).</w:t>
      </w:r>
    </w:p>
    <w:p>
      <w:pPr>
        <w:spacing w:line="276" w:lineRule="auto" w:before="0"/>
        <w:ind w:left="160" w:right="715" w:firstLine="567"/>
        <w:jc w:val="both"/>
        <w:rPr>
          <w:sz w:val="22"/>
        </w:rPr>
      </w:pPr>
      <w:r>
        <w:rPr>
          <w:sz w:val="22"/>
        </w:rPr>
        <w:t>Για την περίπτωση (iv) απαιτείται απόφαση από τα οικεία Κέντρα Διεπιστημονικής Αξιολόγησης, Συμβουλευτικής και Υποστήριξης (ΚΕΔΑΣΥ) για αντικατάσταση της γραπτής εξέτασης με προφορική, με την επιφύλαξη της ανωτέρω εντός του πλαισίου επισήμανσης, </w:t>
      </w:r>
      <w:r>
        <w:rPr>
          <w:b/>
          <w:sz w:val="22"/>
        </w:rPr>
        <w:t>στην οποία αναγράφεται ακριβώς η ειδική μαθησιακή δυσκολία του/της υποψηφίου/ας, έτσι όπως αναφέρεται στην ως άνω περίπτωση (iv)</w:t>
      </w:r>
      <w:r>
        <w:rPr>
          <w:sz w:val="22"/>
        </w:rPr>
        <w:t>, καθώς και ο χρόνος επαναξιολόγησής του, εφόσον αυτό απαιτείται.</w:t>
      </w:r>
    </w:p>
    <w:p>
      <w:pPr>
        <w:pStyle w:val="ListParagraph"/>
        <w:numPr>
          <w:ilvl w:val="0"/>
          <w:numId w:val="2"/>
        </w:numPr>
        <w:tabs>
          <w:tab w:pos="993" w:val="left" w:leader="none"/>
        </w:tabs>
        <w:spacing w:line="276" w:lineRule="auto" w:before="0" w:after="0"/>
        <w:ind w:left="160" w:right="716" w:firstLine="567"/>
        <w:jc w:val="both"/>
        <w:rPr>
          <w:sz w:val="22"/>
        </w:rPr>
      </w:pPr>
      <w:r>
        <w:rPr>
          <w:sz w:val="22"/>
        </w:rPr>
        <w:t>Επίσης </w:t>
      </w:r>
      <w:r>
        <w:rPr>
          <w:b/>
          <w:sz w:val="22"/>
        </w:rPr>
        <w:t>προφορικά </w:t>
      </w:r>
      <w:r>
        <w:rPr>
          <w:sz w:val="22"/>
        </w:rPr>
        <w:t>εξετάζονται οι υποψήφιοι/ες με σύνθετες γνωστικές, συναισθηματικές και κοινωνικές δυσκολίες, παραβατική συμπεριφορά </w:t>
      </w:r>
      <w:r>
        <w:rPr>
          <w:b/>
          <w:sz w:val="22"/>
        </w:rPr>
        <w:t>λόγω κακοποίησης, γονεϊκής παραμέλησης και εγκατάλειψης ή λόγω ενδοοικογενειακής βίας</w:t>
      </w:r>
      <w:r>
        <w:rPr>
          <w:sz w:val="22"/>
        </w:rPr>
        <w:t>, εφόσον υποβάλουν αξιολογική έκθεση ότι έχουν ειδικές εκπαιδευτικές ανάγκες και αδυνατούν να υποστούν γραπτή εξέταση. Στην περίπτωση αυτή, η απόφαση χορηγείται από το οικείο Κέντρο Διεπιστημονικής Αξιολόγησης, Συμβουλευτικής και Υποστήριξης (ΚΕΔΑΣΥ), με την επιφύλαξη της ανωτέρω εντός του πλαισίου επισήμανσης, ύστερα από προσκόμιση είτε ιατρικής βεβαίωσης Δημόσιου Νοσοκομείου που κοινοποιήθηκε σε δικαστικές αρχές, σε περίπτωση κακοποίησης του/της υποψηφίου/ας λόγω γονεϊκής παραμέλησης και εγκατάλειψης ή ενδοοικογενειακής βίας, είτε βεβαίωσης από δικαστική αρχή ή εισαγγελέα ανηλίκων, σε περίπτωση παραβατικής συμπεριφοράς.</w:t>
      </w:r>
    </w:p>
    <w:p>
      <w:pPr>
        <w:pStyle w:val="BodyText"/>
        <w:spacing w:before="40"/>
      </w:pPr>
    </w:p>
    <w:p>
      <w:pPr>
        <w:pStyle w:val="Heading1"/>
        <w:ind w:left="565" w:right="558"/>
        <w:jc w:val="center"/>
      </w:pPr>
      <w:r>
        <w:rPr/>
        <w:t>Β.</w:t>
      </w:r>
      <w:r>
        <w:rPr>
          <w:spacing w:val="-2"/>
        </w:rPr>
        <w:t> </w:t>
      </w:r>
      <w:r>
        <w:rPr/>
        <w:t>ΥΠΟΨΗΦΙΟΙ</w:t>
      </w:r>
      <w:r>
        <w:rPr>
          <w:spacing w:val="48"/>
        </w:rPr>
        <w:t> </w:t>
      </w:r>
      <w:r>
        <w:rPr/>
        <w:t>ΣΤΟ</w:t>
      </w:r>
      <w:r>
        <w:rPr>
          <w:spacing w:val="-2"/>
        </w:rPr>
        <w:t> </w:t>
      </w:r>
      <w:r>
        <w:rPr/>
        <w:t>ΦΑΣΜΑ</w:t>
      </w:r>
      <w:r>
        <w:rPr>
          <w:spacing w:val="-1"/>
        </w:rPr>
        <w:t> </w:t>
      </w:r>
      <w:r>
        <w:rPr>
          <w:spacing w:val="-2"/>
        </w:rPr>
        <w:t>ΑΥΤΙΣΜΟΥ</w:t>
      </w:r>
    </w:p>
    <w:p>
      <w:pPr>
        <w:pStyle w:val="BodyText"/>
        <w:spacing w:before="80"/>
        <w:rPr>
          <w:b/>
        </w:rPr>
      </w:pPr>
    </w:p>
    <w:p>
      <w:pPr>
        <w:pStyle w:val="BodyText"/>
        <w:spacing w:before="1"/>
        <w:ind w:left="727"/>
      </w:pPr>
      <w:r>
        <w:rPr/>
        <w:t>Οι</w:t>
      </w:r>
      <w:r>
        <w:rPr>
          <w:spacing w:val="-4"/>
        </w:rPr>
        <w:t> </w:t>
      </w:r>
      <w:r>
        <w:rPr/>
        <w:t>υποψήφιοι/ες</w:t>
      </w:r>
      <w:r>
        <w:rPr>
          <w:spacing w:val="-4"/>
        </w:rPr>
        <w:t> </w:t>
      </w:r>
      <w:r>
        <w:rPr/>
        <w:t>στο</w:t>
      </w:r>
      <w:r>
        <w:rPr>
          <w:spacing w:val="-5"/>
        </w:rPr>
        <w:t> </w:t>
      </w:r>
      <w:r>
        <w:rPr/>
        <w:t>φάσμα</w:t>
      </w:r>
      <w:r>
        <w:rPr>
          <w:spacing w:val="-5"/>
        </w:rPr>
        <w:t> </w:t>
      </w:r>
      <w:r>
        <w:rPr/>
        <w:t>αυτισμού</w:t>
      </w:r>
      <w:r>
        <w:rPr>
          <w:spacing w:val="-3"/>
        </w:rPr>
        <w:t> </w:t>
      </w:r>
      <w:r>
        <w:rPr>
          <w:spacing w:val="-2"/>
        </w:rPr>
        <w:t>εξετάζονται:</w:t>
      </w:r>
    </w:p>
    <w:p>
      <w:pPr>
        <w:pStyle w:val="ListParagraph"/>
        <w:numPr>
          <w:ilvl w:val="1"/>
          <w:numId w:val="2"/>
        </w:numPr>
        <w:tabs>
          <w:tab w:pos="892" w:val="left" w:leader="none"/>
        </w:tabs>
        <w:spacing w:line="240" w:lineRule="auto" w:before="40" w:after="0"/>
        <w:ind w:left="892" w:right="0" w:hanging="165"/>
        <w:jc w:val="left"/>
        <w:rPr>
          <w:b/>
          <w:sz w:val="22"/>
        </w:rPr>
      </w:pPr>
      <w:r>
        <w:rPr>
          <w:b/>
          <w:sz w:val="22"/>
        </w:rPr>
        <w:t>γραπτά</w:t>
      </w:r>
      <w:r>
        <w:rPr>
          <w:b/>
          <w:spacing w:val="-5"/>
          <w:sz w:val="22"/>
        </w:rPr>
        <w:t> </w:t>
      </w:r>
      <w:r>
        <w:rPr>
          <w:sz w:val="22"/>
        </w:rPr>
        <w:t>σε</w:t>
      </w:r>
      <w:r>
        <w:rPr>
          <w:spacing w:val="-4"/>
          <w:sz w:val="22"/>
        </w:rPr>
        <w:t> </w:t>
      </w:r>
      <w:r>
        <w:rPr>
          <w:sz w:val="22"/>
        </w:rPr>
        <w:t>ξεχωριστή</w:t>
      </w:r>
      <w:r>
        <w:rPr>
          <w:spacing w:val="-3"/>
          <w:sz w:val="22"/>
        </w:rPr>
        <w:t> </w:t>
      </w:r>
      <w:r>
        <w:rPr>
          <w:sz w:val="22"/>
        </w:rPr>
        <w:t>αίθουσα</w:t>
      </w:r>
      <w:r>
        <w:rPr>
          <w:spacing w:val="-4"/>
          <w:sz w:val="22"/>
        </w:rPr>
        <w:t> </w:t>
      </w:r>
      <w:r>
        <w:rPr>
          <w:sz w:val="22"/>
        </w:rPr>
        <w:t>με</w:t>
      </w:r>
      <w:r>
        <w:rPr>
          <w:spacing w:val="-3"/>
          <w:sz w:val="22"/>
        </w:rPr>
        <w:t> </w:t>
      </w:r>
      <w:r>
        <w:rPr>
          <w:sz w:val="22"/>
        </w:rPr>
        <w:t>δυνατότητα</w:t>
      </w:r>
      <w:r>
        <w:rPr>
          <w:spacing w:val="-4"/>
          <w:sz w:val="22"/>
        </w:rPr>
        <w:t> </w:t>
      </w:r>
      <w:r>
        <w:rPr>
          <w:sz w:val="22"/>
        </w:rPr>
        <w:t>παράτασης</w:t>
      </w:r>
      <w:r>
        <w:rPr>
          <w:spacing w:val="-3"/>
          <w:sz w:val="22"/>
        </w:rPr>
        <w:t> </w:t>
      </w:r>
      <w:r>
        <w:rPr>
          <w:sz w:val="22"/>
        </w:rPr>
        <w:t>χρόνου</w:t>
      </w:r>
      <w:r>
        <w:rPr>
          <w:spacing w:val="-3"/>
          <w:sz w:val="22"/>
        </w:rPr>
        <w:t> </w:t>
      </w:r>
      <w:r>
        <w:rPr>
          <w:sz w:val="22"/>
        </w:rPr>
        <w:t>εξέτασης</w:t>
      </w:r>
      <w:r>
        <w:rPr>
          <w:spacing w:val="-2"/>
          <w:sz w:val="22"/>
        </w:rPr>
        <w:t> </w:t>
      </w:r>
      <w:r>
        <w:rPr>
          <w:b/>
          <w:spacing w:val="-10"/>
          <w:sz w:val="22"/>
        </w:rPr>
        <w:t>ή</w:t>
      </w:r>
    </w:p>
    <w:p>
      <w:pPr>
        <w:pStyle w:val="Heading1"/>
        <w:numPr>
          <w:ilvl w:val="1"/>
          <w:numId w:val="2"/>
        </w:numPr>
        <w:tabs>
          <w:tab w:pos="942" w:val="left" w:leader="none"/>
        </w:tabs>
        <w:spacing w:line="240" w:lineRule="auto" w:before="40" w:after="0"/>
        <w:ind w:left="942" w:right="0" w:hanging="215"/>
        <w:jc w:val="left"/>
        <w:rPr>
          <w:b w:val="0"/>
        </w:rPr>
      </w:pPr>
      <w:r>
        <w:rPr>
          <w:spacing w:val="-2"/>
        </w:rPr>
        <w:t>προφορικά</w:t>
      </w:r>
      <w:r>
        <w:rPr>
          <w:b w:val="0"/>
          <w:spacing w:val="-2"/>
        </w:rPr>
        <w:t>.</w:t>
      </w:r>
    </w:p>
    <w:p>
      <w:pPr>
        <w:pStyle w:val="BodyText"/>
        <w:spacing w:line="276" w:lineRule="auto" w:before="40"/>
        <w:ind w:left="160" w:right="716" w:firstLine="567"/>
        <w:jc w:val="both"/>
      </w:pPr>
      <w:r>
        <w:rPr/>
        <w:t>Για τις περιπτώσεις αυτές απαιτείται αξιολογική έκθεση/απόφαση από τα οικεία Κέντρα Διεπιστημονικής Αξιολόγησης, Συμβουλευτικής και Υποστήριξης (ΚΕΔΑΣΥ), με την επιφύλαξη της ανωτέρω εντός του πλαισίου επισήμανσης, στην οποία θα αναγράφεται ακριβώς η ανωτέρω δυσκολία του/της υποψηφίου/ας,</w:t>
      </w:r>
      <w:r>
        <w:rPr>
          <w:spacing w:val="-2"/>
        </w:rPr>
        <w:t> </w:t>
      </w:r>
      <w:r>
        <w:rPr/>
        <w:t>ο</w:t>
      </w:r>
      <w:r>
        <w:rPr>
          <w:spacing w:val="-2"/>
        </w:rPr>
        <w:t> </w:t>
      </w:r>
      <w:r>
        <w:rPr/>
        <w:t>προφορικός</w:t>
      </w:r>
      <w:r>
        <w:rPr>
          <w:spacing w:val="-2"/>
        </w:rPr>
        <w:t> </w:t>
      </w:r>
      <w:r>
        <w:rPr/>
        <w:t>ή</w:t>
      </w:r>
      <w:r>
        <w:rPr>
          <w:spacing w:val="-2"/>
        </w:rPr>
        <w:t> </w:t>
      </w:r>
      <w:r>
        <w:rPr/>
        <w:t>ο</w:t>
      </w:r>
      <w:r>
        <w:rPr>
          <w:spacing w:val="-2"/>
        </w:rPr>
        <w:t> </w:t>
      </w:r>
      <w:r>
        <w:rPr/>
        <w:t>γραπτός</w:t>
      </w:r>
      <w:r>
        <w:rPr>
          <w:spacing w:val="-2"/>
        </w:rPr>
        <w:t> </w:t>
      </w:r>
      <w:r>
        <w:rPr/>
        <w:t>τρόπος</w:t>
      </w:r>
      <w:r>
        <w:rPr>
          <w:spacing w:val="-2"/>
        </w:rPr>
        <w:t> </w:t>
      </w:r>
      <w:r>
        <w:rPr/>
        <w:t>εξέτασης,</w:t>
      </w:r>
      <w:r>
        <w:rPr>
          <w:spacing w:val="-2"/>
        </w:rPr>
        <w:t> </w:t>
      </w:r>
      <w:r>
        <w:rPr/>
        <w:t>καθώς</w:t>
      </w:r>
      <w:r>
        <w:rPr>
          <w:spacing w:val="-2"/>
        </w:rPr>
        <w:t> </w:t>
      </w:r>
      <w:r>
        <w:rPr/>
        <w:t>και</w:t>
      </w:r>
      <w:r>
        <w:rPr>
          <w:spacing w:val="-2"/>
        </w:rPr>
        <w:t> </w:t>
      </w:r>
      <w:r>
        <w:rPr/>
        <w:t>ο</w:t>
      </w:r>
      <w:r>
        <w:rPr>
          <w:spacing w:val="-2"/>
        </w:rPr>
        <w:t> </w:t>
      </w:r>
      <w:r>
        <w:rPr/>
        <w:t>χρόνος</w:t>
      </w:r>
      <w:r>
        <w:rPr>
          <w:spacing w:val="-2"/>
        </w:rPr>
        <w:t> </w:t>
      </w:r>
      <w:r>
        <w:rPr/>
        <w:t>επαναξιολόγησής</w:t>
      </w:r>
      <w:r>
        <w:rPr>
          <w:spacing w:val="-2"/>
        </w:rPr>
        <w:t> </w:t>
      </w:r>
      <w:r>
        <w:rPr/>
        <w:t>του/της, εφόσον αυτό απαιτείται. Η σχετική αίτηση υποβάλλεται στο Λύκειο κατάθεσης της Αίτησης-Δήλωσης για συμμετοχή στις πανελλαδικές εξετάσεις συνοδευόμενη από την αξιολογική έκθεση/απόφαση των αναφερομένων</w:t>
      </w:r>
      <w:r>
        <w:rPr>
          <w:spacing w:val="-6"/>
        </w:rPr>
        <w:t> </w:t>
      </w:r>
      <w:r>
        <w:rPr/>
        <w:t>Κέντρων.</w:t>
      </w:r>
      <w:r>
        <w:rPr>
          <w:spacing w:val="-6"/>
        </w:rPr>
        <w:t> </w:t>
      </w:r>
      <w:r>
        <w:rPr/>
        <w:t>Όσον</w:t>
      </w:r>
      <w:r>
        <w:rPr>
          <w:spacing w:val="-6"/>
        </w:rPr>
        <w:t> </w:t>
      </w:r>
      <w:r>
        <w:rPr/>
        <w:t>αφορά</w:t>
      </w:r>
      <w:r>
        <w:rPr>
          <w:spacing w:val="-6"/>
        </w:rPr>
        <w:t> </w:t>
      </w:r>
      <w:r>
        <w:rPr/>
        <w:t>στις</w:t>
      </w:r>
      <w:r>
        <w:rPr>
          <w:spacing w:val="-6"/>
        </w:rPr>
        <w:t> </w:t>
      </w:r>
      <w:r>
        <w:rPr/>
        <w:t>περιπτώσεις</w:t>
      </w:r>
      <w:r>
        <w:rPr>
          <w:spacing w:val="-6"/>
        </w:rPr>
        <w:t> </w:t>
      </w:r>
      <w:r>
        <w:rPr/>
        <w:t>των</w:t>
      </w:r>
      <w:r>
        <w:rPr>
          <w:spacing w:val="-6"/>
        </w:rPr>
        <w:t> </w:t>
      </w:r>
      <w:r>
        <w:rPr/>
        <w:t>υποψηφίων</w:t>
      </w:r>
      <w:r>
        <w:rPr>
          <w:spacing w:val="-6"/>
        </w:rPr>
        <w:t> </w:t>
      </w:r>
      <w:r>
        <w:rPr/>
        <w:t>οι</w:t>
      </w:r>
      <w:r>
        <w:rPr>
          <w:spacing w:val="-6"/>
        </w:rPr>
        <w:t> </w:t>
      </w:r>
      <w:r>
        <w:rPr/>
        <w:t>οποίοι/ες</w:t>
      </w:r>
      <w:r>
        <w:rPr>
          <w:spacing w:val="-6"/>
        </w:rPr>
        <w:t> </w:t>
      </w:r>
      <w:r>
        <w:rPr/>
        <w:t>εξετάζονται</w:t>
      </w:r>
      <w:r>
        <w:rPr>
          <w:spacing w:val="-6"/>
        </w:rPr>
        <w:t> </w:t>
      </w:r>
      <w:r>
        <w:rPr/>
        <w:t>γραπτά</w:t>
      </w:r>
      <w:r>
        <w:rPr>
          <w:spacing w:val="-6"/>
        </w:rPr>
        <w:t> </w:t>
      </w:r>
      <w:r>
        <w:rPr/>
        <w:t>σε ξεχωριστή αίθουσα και επιθυμούν να τους παρασχεθεί παράταση χρόνου εξέτασης, ακολουθείται η διαδικασία που περιγράφεται στην παράγραφο β) του κεφαλαίου Ε της παρούσας εγκυκλίου.</w:t>
      </w:r>
    </w:p>
    <w:p>
      <w:pPr>
        <w:pStyle w:val="BodyText"/>
        <w:spacing w:before="41"/>
      </w:pPr>
    </w:p>
    <w:p>
      <w:pPr>
        <w:pStyle w:val="Heading1"/>
        <w:ind w:left="669"/>
      </w:pPr>
      <w:r>
        <w:rPr/>
        <w:t>Γ.</w:t>
      </w:r>
      <w:r>
        <w:rPr>
          <w:spacing w:val="-4"/>
        </w:rPr>
        <w:t> </w:t>
      </w:r>
      <w:r>
        <w:rPr/>
        <w:t>ΥΠΟΨΗΦΙΟΙ</w:t>
      </w:r>
      <w:r>
        <w:rPr>
          <w:spacing w:val="-1"/>
        </w:rPr>
        <w:t> </w:t>
      </w:r>
      <w:r>
        <w:rPr/>
        <w:t>ΜΕ</w:t>
      </w:r>
      <w:r>
        <w:rPr>
          <w:spacing w:val="-1"/>
        </w:rPr>
        <w:t> </w:t>
      </w:r>
      <w:r>
        <w:rPr/>
        <w:t>ΑΝΑΠΗΡΙΑ</w:t>
      </w:r>
      <w:r>
        <w:rPr>
          <w:spacing w:val="-1"/>
        </w:rPr>
        <w:t> </w:t>
      </w:r>
      <w:r>
        <w:rPr/>
        <w:t>ΚΑΙ</w:t>
      </w:r>
      <w:r>
        <w:rPr>
          <w:spacing w:val="-2"/>
        </w:rPr>
        <w:t> </w:t>
      </w:r>
      <w:r>
        <w:rPr/>
        <w:t>ΕΙΔΙΚΕΣ</w:t>
      </w:r>
      <w:r>
        <w:rPr>
          <w:spacing w:val="-1"/>
        </w:rPr>
        <w:t> </w:t>
      </w:r>
      <w:r>
        <w:rPr/>
        <w:t>ΕΚΠΑΙΔΕΥΤΙΚΕΣ</w:t>
      </w:r>
      <w:r>
        <w:rPr>
          <w:spacing w:val="-1"/>
        </w:rPr>
        <w:t> </w:t>
      </w:r>
      <w:r>
        <w:rPr/>
        <w:t>ΑΝΑΓΚΕΣ</w:t>
      </w:r>
      <w:r>
        <w:rPr>
          <w:spacing w:val="-1"/>
        </w:rPr>
        <w:t> </w:t>
      </w:r>
      <w:r>
        <w:rPr/>
        <w:t>ΠΟΥ</w:t>
      </w:r>
      <w:r>
        <w:rPr>
          <w:spacing w:val="-2"/>
        </w:rPr>
        <w:t> </w:t>
      </w:r>
      <w:r>
        <w:rPr/>
        <w:t>ΕΞΕΤΑΖΟΝΤΑΙ </w:t>
      </w:r>
      <w:r>
        <w:rPr>
          <w:spacing w:val="-2"/>
        </w:rPr>
        <w:t>ΓΡΑΠΤΑ</w:t>
      </w:r>
    </w:p>
    <w:p>
      <w:pPr>
        <w:pStyle w:val="BodyText"/>
        <w:spacing w:before="80"/>
        <w:rPr>
          <w:b/>
        </w:rPr>
      </w:pPr>
    </w:p>
    <w:p>
      <w:pPr>
        <w:spacing w:line="276" w:lineRule="auto" w:before="0"/>
        <w:ind w:left="160" w:right="716" w:firstLine="769"/>
        <w:jc w:val="both"/>
        <w:rPr>
          <w:sz w:val="22"/>
        </w:rPr>
      </w:pPr>
      <w:r>
        <w:rPr>
          <w:sz w:val="22"/>
        </w:rPr>
        <w:t>Εξετάζονται</w:t>
      </w:r>
      <w:r>
        <w:rPr>
          <w:spacing w:val="-10"/>
          <w:sz w:val="22"/>
        </w:rPr>
        <w:t> </w:t>
      </w:r>
      <w:r>
        <w:rPr>
          <w:b/>
          <w:sz w:val="22"/>
        </w:rPr>
        <w:t>γραπτά</w:t>
      </w:r>
      <w:r>
        <w:rPr>
          <w:b/>
          <w:spacing w:val="-9"/>
          <w:sz w:val="22"/>
        </w:rPr>
        <w:t> </w:t>
      </w:r>
      <w:r>
        <w:rPr>
          <w:sz w:val="22"/>
        </w:rPr>
        <w:t>σε</w:t>
      </w:r>
      <w:r>
        <w:rPr>
          <w:spacing w:val="-9"/>
          <w:sz w:val="22"/>
        </w:rPr>
        <w:t> </w:t>
      </w:r>
      <w:r>
        <w:rPr>
          <w:sz w:val="22"/>
        </w:rPr>
        <w:t>ξεχωριστή</w:t>
      </w:r>
      <w:r>
        <w:rPr>
          <w:spacing w:val="-9"/>
          <w:sz w:val="22"/>
        </w:rPr>
        <w:t> </w:t>
      </w:r>
      <w:r>
        <w:rPr>
          <w:sz w:val="22"/>
        </w:rPr>
        <w:t>αίθουσα</w:t>
      </w:r>
      <w:r>
        <w:rPr>
          <w:spacing w:val="-10"/>
          <w:sz w:val="22"/>
        </w:rPr>
        <w:t> </w:t>
      </w:r>
      <w:r>
        <w:rPr>
          <w:sz w:val="22"/>
        </w:rPr>
        <w:t>με</w:t>
      </w:r>
      <w:r>
        <w:rPr>
          <w:spacing w:val="-10"/>
          <w:sz w:val="22"/>
        </w:rPr>
        <w:t> </w:t>
      </w:r>
      <w:r>
        <w:rPr>
          <w:sz w:val="22"/>
        </w:rPr>
        <w:t>δυνατότητα</w:t>
      </w:r>
      <w:r>
        <w:rPr>
          <w:spacing w:val="-10"/>
          <w:sz w:val="22"/>
        </w:rPr>
        <w:t> </w:t>
      </w:r>
      <w:r>
        <w:rPr>
          <w:sz w:val="22"/>
        </w:rPr>
        <w:t>παράτασης</w:t>
      </w:r>
      <w:r>
        <w:rPr>
          <w:spacing w:val="-10"/>
          <w:sz w:val="22"/>
        </w:rPr>
        <w:t> </w:t>
      </w:r>
      <w:r>
        <w:rPr>
          <w:sz w:val="22"/>
        </w:rPr>
        <w:t>χρόνου</w:t>
      </w:r>
      <w:r>
        <w:rPr>
          <w:spacing w:val="-10"/>
          <w:sz w:val="22"/>
        </w:rPr>
        <w:t> </w:t>
      </w:r>
      <w:r>
        <w:rPr>
          <w:sz w:val="22"/>
        </w:rPr>
        <w:t>εξέτασης</w:t>
      </w:r>
      <w:r>
        <w:rPr>
          <w:spacing w:val="-10"/>
          <w:sz w:val="22"/>
        </w:rPr>
        <w:t> </w:t>
      </w:r>
      <w:r>
        <w:rPr>
          <w:sz w:val="22"/>
        </w:rPr>
        <w:t>έως</w:t>
      </w:r>
      <w:r>
        <w:rPr>
          <w:spacing w:val="-10"/>
          <w:sz w:val="22"/>
        </w:rPr>
        <w:t> </w:t>
      </w:r>
      <w:r>
        <w:rPr>
          <w:sz w:val="22"/>
        </w:rPr>
        <w:t>τριάντα λεπτά (30’), οι υποψήφιοι/ες που έχουν ιδιαίτερα σοβαρά </w:t>
      </w:r>
      <w:r>
        <w:rPr>
          <w:b/>
          <w:sz w:val="22"/>
        </w:rPr>
        <w:t>προβλήματα ακοής (κωφοί, βαρήκοοι) σε ποσοστό</w:t>
      </w:r>
      <w:r>
        <w:rPr>
          <w:b/>
          <w:spacing w:val="-9"/>
          <w:sz w:val="22"/>
        </w:rPr>
        <w:t> </w:t>
      </w:r>
      <w:r>
        <w:rPr>
          <w:b/>
          <w:sz w:val="22"/>
        </w:rPr>
        <w:t>67%</w:t>
      </w:r>
      <w:r>
        <w:rPr>
          <w:b/>
          <w:spacing w:val="-9"/>
          <w:sz w:val="22"/>
        </w:rPr>
        <w:t> </w:t>
      </w:r>
      <w:r>
        <w:rPr>
          <w:b/>
          <w:sz w:val="22"/>
        </w:rPr>
        <w:t>και</w:t>
      </w:r>
      <w:r>
        <w:rPr>
          <w:b/>
          <w:spacing w:val="-8"/>
          <w:sz w:val="22"/>
        </w:rPr>
        <w:t> </w:t>
      </w:r>
      <w:r>
        <w:rPr>
          <w:b/>
          <w:sz w:val="22"/>
        </w:rPr>
        <w:t>άνω</w:t>
      </w:r>
      <w:r>
        <w:rPr>
          <w:sz w:val="22"/>
        </w:rPr>
        <w:t>,</w:t>
      </w:r>
      <w:r>
        <w:rPr>
          <w:spacing w:val="-9"/>
          <w:sz w:val="22"/>
        </w:rPr>
        <w:t> </w:t>
      </w:r>
      <w:r>
        <w:rPr>
          <w:sz w:val="22"/>
        </w:rPr>
        <w:t>όσοι/ες</w:t>
      </w:r>
      <w:r>
        <w:rPr>
          <w:spacing w:val="-9"/>
          <w:sz w:val="22"/>
        </w:rPr>
        <w:t> </w:t>
      </w:r>
      <w:r>
        <w:rPr>
          <w:sz w:val="22"/>
        </w:rPr>
        <w:t>παρουσιάζουν</w:t>
      </w:r>
      <w:r>
        <w:rPr>
          <w:spacing w:val="-9"/>
          <w:sz w:val="22"/>
        </w:rPr>
        <w:t> </w:t>
      </w:r>
      <w:r>
        <w:rPr>
          <w:b/>
          <w:sz w:val="22"/>
        </w:rPr>
        <w:t>προβλήματα</w:t>
      </w:r>
      <w:r>
        <w:rPr>
          <w:b/>
          <w:spacing w:val="-8"/>
          <w:sz w:val="22"/>
        </w:rPr>
        <w:t> </w:t>
      </w:r>
      <w:r>
        <w:rPr>
          <w:b/>
          <w:sz w:val="22"/>
        </w:rPr>
        <w:t>λόγου</w:t>
      </w:r>
      <w:r>
        <w:rPr>
          <w:b/>
          <w:spacing w:val="-9"/>
          <w:sz w:val="22"/>
        </w:rPr>
        <w:t> </w:t>
      </w:r>
      <w:r>
        <w:rPr>
          <w:b/>
          <w:sz w:val="22"/>
        </w:rPr>
        <w:t>και</w:t>
      </w:r>
      <w:r>
        <w:rPr>
          <w:b/>
          <w:spacing w:val="-8"/>
          <w:sz w:val="22"/>
        </w:rPr>
        <w:t> </w:t>
      </w:r>
      <w:r>
        <w:rPr>
          <w:b/>
          <w:sz w:val="22"/>
        </w:rPr>
        <w:t>ομιλίας,</w:t>
      </w:r>
      <w:r>
        <w:rPr>
          <w:b/>
          <w:spacing w:val="-8"/>
          <w:sz w:val="22"/>
        </w:rPr>
        <w:t> </w:t>
      </w:r>
      <w:r>
        <w:rPr>
          <w:sz w:val="22"/>
        </w:rPr>
        <w:t>όπως</w:t>
      </w:r>
      <w:r>
        <w:rPr>
          <w:spacing w:val="-8"/>
          <w:sz w:val="22"/>
        </w:rPr>
        <w:t> </w:t>
      </w:r>
      <w:r>
        <w:rPr>
          <w:sz w:val="22"/>
        </w:rPr>
        <w:t>τραυλισμός,</w:t>
      </w:r>
      <w:r>
        <w:rPr>
          <w:spacing w:val="-8"/>
          <w:sz w:val="22"/>
        </w:rPr>
        <w:t> </w:t>
      </w:r>
      <w:r>
        <w:rPr>
          <w:sz w:val="22"/>
        </w:rPr>
        <w:t>καθώς</w:t>
      </w:r>
      <w:r>
        <w:rPr>
          <w:spacing w:val="-9"/>
          <w:sz w:val="22"/>
        </w:rPr>
        <w:t> </w:t>
      </w:r>
      <w:r>
        <w:rPr>
          <w:sz w:val="22"/>
        </w:rPr>
        <w:t>και </w:t>
      </w:r>
      <w:r>
        <w:rPr>
          <w:b/>
          <w:sz w:val="22"/>
        </w:rPr>
        <w:t>διαταραχές ομιλίας – λόγου </w:t>
      </w:r>
      <w:r>
        <w:rPr>
          <w:sz w:val="22"/>
        </w:rPr>
        <w:t>όπως αυτές περιγράφονται στην αριθ.πρωτ.24479/Δ3/3-3-2023 εγκύκλιο της αρμόδιας Διεύθυνσης Ειδικής Αγωγής και Εκπαίδευσης του ΥΠΑΙΘΑ και όσοι παρουσιάζουν </w:t>
      </w:r>
      <w:r>
        <w:rPr>
          <w:b/>
          <w:sz w:val="22"/>
        </w:rPr>
        <w:t>προβλήματα επιληψίας</w:t>
      </w:r>
      <w:r>
        <w:rPr>
          <w:sz w:val="22"/>
        </w:rPr>
        <w:t>. Ειδικότερα:</w:t>
      </w:r>
    </w:p>
    <w:p>
      <w:pPr>
        <w:spacing w:after="0" w:line="276" w:lineRule="auto"/>
        <w:jc w:val="both"/>
        <w:rPr>
          <w:sz w:val="22"/>
        </w:rPr>
        <w:sectPr>
          <w:pgSz w:w="11910" w:h="16840"/>
          <w:pgMar w:header="0" w:footer="774" w:top="1380" w:bottom="960" w:left="920" w:right="360"/>
        </w:sectPr>
      </w:pPr>
    </w:p>
    <w:p>
      <w:pPr>
        <w:pStyle w:val="BodyText"/>
        <w:spacing w:line="276" w:lineRule="auto" w:before="42"/>
        <w:ind w:left="160" w:right="716"/>
        <w:jc w:val="both"/>
      </w:pPr>
      <w:r>
        <w:rPr/>
        <w:t>α)Για όσους/ες έχουν ιδιαίτερα σοβαρά προβλήματα ακοής (κωφοί, βαρήκοοι) σε ποσοστό 67% και άνω καθώς και προβλήματα επιληψίας, η σχετική αίτηση υποβάλλεται στο Λύκειο κατάθεσης της Αίτησης- Δήλωσης</w:t>
      </w:r>
      <w:r>
        <w:rPr>
          <w:spacing w:val="-8"/>
        </w:rPr>
        <w:t> </w:t>
      </w:r>
      <w:r>
        <w:rPr/>
        <w:t>για</w:t>
      </w:r>
      <w:r>
        <w:rPr>
          <w:spacing w:val="-8"/>
        </w:rPr>
        <w:t> </w:t>
      </w:r>
      <w:r>
        <w:rPr/>
        <w:t>συμμετοχή</w:t>
      </w:r>
      <w:r>
        <w:rPr>
          <w:spacing w:val="-8"/>
        </w:rPr>
        <w:t> </w:t>
      </w:r>
      <w:r>
        <w:rPr/>
        <w:t>στις</w:t>
      </w:r>
      <w:r>
        <w:rPr>
          <w:spacing w:val="-8"/>
        </w:rPr>
        <w:t> </w:t>
      </w:r>
      <w:r>
        <w:rPr/>
        <w:t>πανελλαδικές</w:t>
      </w:r>
      <w:r>
        <w:rPr>
          <w:spacing w:val="-8"/>
        </w:rPr>
        <w:t> </w:t>
      </w:r>
      <w:r>
        <w:rPr/>
        <w:t>εξετάσεις</w:t>
      </w:r>
      <w:r>
        <w:rPr>
          <w:spacing w:val="-8"/>
        </w:rPr>
        <w:t> </w:t>
      </w:r>
      <w:r>
        <w:rPr/>
        <w:t>συνοδευόμενη</w:t>
      </w:r>
      <w:r>
        <w:rPr>
          <w:spacing w:val="-8"/>
        </w:rPr>
        <w:t> </w:t>
      </w:r>
      <w:r>
        <w:rPr/>
        <w:t>από</w:t>
      </w:r>
      <w:r>
        <w:rPr>
          <w:spacing w:val="-8"/>
        </w:rPr>
        <w:t> </w:t>
      </w:r>
      <w:r>
        <w:rPr/>
        <w:t>την</w:t>
      </w:r>
      <w:r>
        <w:rPr>
          <w:spacing w:val="-8"/>
        </w:rPr>
        <w:t> </w:t>
      </w:r>
      <w:r>
        <w:rPr/>
        <w:t>αξιολογική</w:t>
      </w:r>
      <w:r>
        <w:rPr>
          <w:spacing w:val="-8"/>
        </w:rPr>
        <w:t> </w:t>
      </w:r>
      <w:r>
        <w:rPr/>
        <w:t>έκθεση</w:t>
      </w:r>
      <w:r>
        <w:rPr>
          <w:spacing w:val="-8"/>
        </w:rPr>
        <w:t> </w:t>
      </w:r>
      <w:r>
        <w:rPr/>
        <w:t>των</w:t>
      </w:r>
      <w:r>
        <w:rPr>
          <w:spacing w:val="-8"/>
        </w:rPr>
        <w:t> </w:t>
      </w:r>
      <w:r>
        <w:rPr/>
        <w:t>οικείων Κέντρων Διεπιστημονικής Αξιολόγησης, Συμβουλευτικής και Υποστήριξης (ΚΕΔΑΣΥ), με την επιφύλαξη της ανωτέρω εντός του πλαισίου επισήμανσης. Η ανωτέρω απόφαση εκδίδεται από τα ΚΕΔΑΣΥ λαμβάνοντας υπόψη τις γνωματεύσεις που χορηγούνται από τα Κέντρα Πιστοποίησης Αναπηρίας (ΚΕΠΑ) ή τις Ανώτατες Υγειονομικές</w:t>
      </w:r>
      <w:r>
        <w:rPr>
          <w:spacing w:val="-11"/>
        </w:rPr>
        <w:t> </w:t>
      </w:r>
      <w:r>
        <w:rPr/>
        <w:t>Επιτροπές</w:t>
      </w:r>
      <w:r>
        <w:rPr>
          <w:spacing w:val="-11"/>
        </w:rPr>
        <w:t> </w:t>
      </w:r>
      <w:r>
        <w:rPr/>
        <w:t>Πιστοποίησης</w:t>
      </w:r>
      <w:r>
        <w:rPr>
          <w:spacing w:val="-11"/>
        </w:rPr>
        <w:t> </w:t>
      </w:r>
      <w:r>
        <w:rPr/>
        <w:t>Αναπηρίας</w:t>
      </w:r>
      <w:r>
        <w:rPr>
          <w:spacing w:val="-11"/>
        </w:rPr>
        <w:t> </w:t>
      </w:r>
      <w:r>
        <w:rPr/>
        <w:t>της</w:t>
      </w:r>
      <w:r>
        <w:rPr>
          <w:spacing w:val="-11"/>
        </w:rPr>
        <w:t> </w:t>
      </w:r>
      <w:r>
        <w:rPr/>
        <w:t>παρ.</w:t>
      </w:r>
      <w:r>
        <w:rPr>
          <w:spacing w:val="-11"/>
        </w:rPr>
        <w:t> </w:t>
      </w:r>
      <w:r>
        <w:rPr/>
        <w:t>2</w:t>
      </w:r>
      <w:r>
        <w:rPr>
          <w:spacing w:val="-11"/>
        </w:rPr>
        <w:t> </w:t>
      </w:r>
      <w:r>
        <w:rPr/>
        <w:t>του</w:t>
      </w:r>
      <w:r>
        <w:rPr>
          <w:spacing w:val="-11"/>
        </w:rPr>
        <w:t> </w:t>
      </w:r>
      <w:r>
        <w:rPr/>
        <w:t>άρθρου</w:t>
      </w:r>
      <w:r>
        <w:rPr>
          <w:spacing w:val="-11"/>
        </w:rPr>
        <w:t> </w:t>
      </w:r>
      <w:r>
        <w:rPr/>
        <w:t>17</w:t>
      </w:r>
      <w:r>
        <w:rPr>
          <w:spacing w:val="-11"/>
        </w:rPr>
        <w:t> </w:t>
      </w:r>
      <w:r>
        <w:rPr/>
        <w:t>του</w:t>
      </w:r>
      <w:r>
        <w:rPr>
          <w:spacing w:val="-11"/>
        </w:rPr>
        <w:t> </w:t>
      </w:r>
      <w:r>
        <w:rPr/>
        <w:t>Ν.4058/2012</w:t>
      </w:r>
      <w:r>
        <w:rPr>
          <w:spacing w:val="-11"/>
        </w:rPr>
        <w:t> </w:t>
      </w:r>
      <w:r>
        <w:rPr/>
        <w:t>(ΦΕΚ</w:t>
      </w:r>
      <w:r>
        <w:rPr>
          <w:spacing w:val="-11"/>
        </w:rPr>
        <w:t> </w:t>
      </w:r>
      <w:r>
        <w:rPr/>
        <w:t>63</w:t>
      </w:r>
      <w:r>
        <w:rPr>
          <w:spacing w:val="-11"/>
        </w:rPr>
        <w:t> </w:t>
      </w:r>
      <w:r>
        <w:rPr/>
        <w:t>Α’)</w:t>
      </w:r>
      <w:r>
        <w:rPr>
          <w:spacing w:val="-11"/>
        </w:rPr>
        <w:t> </w:t>
      </w:r>
      <w:r>
        <w:rPr/>
        <w:t>στο πλαίσιο της συνεργασίας των ΚΕΔΑΣΥ με τα ΚΕΠΑ και τις Ανώτατες Υγειονομικές Επιτροπές Πιστοποίησης Αναπηρίας σύμφωνα με την παρ. 4 του άρθρου 11 του Ν.4823/2021 (ΦΕΚ 136 Α΄).</w:t>
      </w:r>
    </w:p>
    <w:p>
      <w:pPr>
        <w:pStyle w:val="BodyText"/>
        <w:spacing w:line="276" w:lineRule="auto"/>
        <w:ind w:left="160" w:right="716"/>
        <w:jc w:val="both"/>
      </w:pPr>
      <w:r>
        <w:rPr/>
        <w:t>β) Για όσους/ες παρουσιάζουν προβλήματα λόγου και ομιλίας, όπως τραυλισμός, καθώς και διαταραχές ομιλίας – λόγου όπως αυτές περιγράφονται στην με αριθ.πρωτ.24479/Δ3/3-3-2023 εγκύκλιο της αρμόδιας Διεύθυνσης Ειδικής Αγωγής και Εκπαίδευσης του ΥΠΑΙΘΑ, η σχετική αίτηση υποβάλλεται στο Λύκειο κατάθεσης της Αίτησης-Δήλωσης για συμμετοχή στις πανελλαδικές εξετάσεις συνοδευόμενη από την αξιολογική έκθεση των οικείων Κέντρων Διεπιστημονικής Αξιολόγησης, Συμβουλευτικής και Υποστήριξης (ΚΕΔΑΣΥ), με την επιφύλαξη της ανωτέρω εντός του πλαισίου επισήμανσης.</w:t>
      </w:r>
    </w:p>
    <w:p>
      <w:pPr>
        <w:pStyle w:val="BodyText"/>
        <w:spacing w:line="276" w:lineRule="auto"/>
        <w:ind w:left="160" w:right="716" w:firstLine="720"/>
        <w:jc w:val="both"/>
      </w:pPr>
      <w:r>
        <w:rPr/>
        <w:t>Για τις περιπτώσεις των υποψηφίων οι οποίοι εξετάζονται γραπτά σε ξεχωριστή αίθουσα και επιθυμούν να τους παρασχεθεί παράταση χρόνου εξέτασης, ακολουθείται η διαδικασία που περιγράφεται στην παράγραφο β) του κεφαλαίου Ε της παρούσας εγκυκλίου.</w:t>
      </w:r>
    </w:p>
    <w:p>
      <w:pPr>
        <w:pStyle w:val="BodyText"/>
        <w:spacing w:before="11"/>
      </w:pPr>
    </w:p>
    <w:p>
      <w:pPr>
        <w:pStyle w:val="Heading1"/>
        <w:ind w:left="774"/>
      </w:pPr>
      <w:r>
        <w:rPr/>
        <w:t>Δ.</w:t>
      </w:r>
      <w:r>
        <w:rPr>
          <w:spacing w:val="-2"/>
        </w:rPr>
        <w:t> </w:t>
      </w:r>
      <w:r>
        <w:rPr/>
        <w:t>ΥΠΟΨΗΦΙΟΙ</w:t>
      </w:r>
      <w:r>
        <w:rPr>
          <w:spacing w:val="-1"/>
        </w:rPr>
        <w:t> </w:t>
      </w:r>
      <w:r>
        <w:rPr/>
        <w:t>ΠΟΥ</w:t>
      </w:r>
      <w:r>
        <w:rPr>
          <w:spacing w:val="-1"/>
        </w:rPr>
        <w:t> </w:t>
      </w:r>
      <w:r>
        <w:rPr/>
        <w:t>ΠΑΣΧΟΥΝ</w:t>
      </w:r>
      <w:r>
        <w:rPr>
          <w:spacing w:val="-2"/>
        </w:rPr>
        <w:t> </w:t>
      </w:r>
      <w:r>
        <w:rPr/>
        <w:t>ΑΠΟ</w:t>
      </w:r>
      <w:r>
        <w:rPr>
          <w:spacing w:val="-1"/>
        </w:rPr>
        <w:t> </w:t>
      </w:r>
      <w:r>
        <w:rPr/>
        <w:t>ΚΑΤΑΓΜΑ</w:t>
      </w:r>
      <w:r>
        <w:rPr>
          <w:spacing w:val="-1"/>
        </w:rPr>
        <w:t> </w:t>
      </w:r>
      <w:r>
        <w:rPr/>
        <w:t>Ή</w:t>
      </w:r>
      <w:r>
        <w:rPr>
          <w:spacing w:val="-1"/>
        </w:rPr>
        <w:t> </w:t>
      </w:r>
      <w:r>
        <w:rPr/>
        <w:t>ΑΛΛΗ</w:t>
      </w:r>
      <w:r>
        <w:rPr>
          <w:spacing w:val="-2"/>
        </w:rPr>
        <w:t> </w:t>
      </w:r>
      <w:r>
        <w:rPr/>
        <w:t>ΠΡΟΣΩΡΙΝΗ</w:t>
      </w:r>
      <w:r>
        <w:rPr>
          <w:spacing w:val="-1"/>
        </w:rPr>
        <w:t> </w:t>
      </w:r>
      <w:r>
        <w:rPr/>
        <w:t>ΒΛΑΒΗ</w:t>
      </w:r>
      <w:r>
        <w:rPr>
          <w:spacing w:val="-1"/>
        </w:rPr>
        <w:t> </w:t>
      </w:r>
      <w:r>
        <w:rPr/>
        <w:t>ΤΩΝ</w:t>
      </w:r>
      <w:r>
        <w:rPr>
          <w:spacing w:val="-2"/>
        </w:rPr>
        <w:t> </w:t>
      </w:r>
      <w:r>
        <w:rPr/>
        <w:t>ΑΝΩ</w:t>
      </w:r>
      <w:r>
        <w:rPr>
          <w:spacing w:val="-1"/>
        </w:rPr>
        <w:t> </w:t>
      </w:r>
      <w:r>
        <w:rPr>
          <w:spacing w:val="-2"/>
        </w:rPr>
        <w:t>ΑΚΡΩΝ</w:t>
      </w:r>
    </w:p>
    <w:p>
      <w:pPr>
        <w:pStyle w:val="BodyText"/>
        <w:spacing w:before="52"/>
        <w:rPr>
          <w:b/>
        </w:rPr>
      </w:pPr>
    </w:p>
    <w:p>
      <w:pPr>
        <w:spacing w:line="276" w:lineRule="auto" w:before="0"/>
        <w:ind w:left="160" w:right="716" w:firstLine="720"/>
        <w:jc w:val="both"/>
        <w:rPr>
          <w:sz w:val="22"/>
        </w:rPr>
      </w:pPr>
      <w:r>
        <w:rPr>
          <w:sz w:val="22"/>
        </w:rPr>
        <w:t>Οι</w:t>
      </w:r>
      <w:r>
        <w:rPr>
          <w:spacing w:val="-2"/>
          <w:sz w:val="22"/>
        </w:rPr>
        <w:t> </w:t>
      </w:r>
      <w:r>
        <w:rPr>
          <w:sz w:val="22"/>
        </w:rPr>
        <w:t>υποψήφιοι/ες</w:t>
      </w:r>
      <w:r>
        <w:rPr>
          <w:spacing w:val="-2"/>
          <w:sz w:val="22"/>
        </w:rPr>
        <w:t> </w:t>
      </w:r>
      <w:r>
        <w:rPr>
          <w:sz w:val="22"/>
        </w:rPr>
        <w:t>που</w:t>
      </w:r>
      <w:r>
        <w:rPr>
          <w:spacing w:val="-2"/>
          <w:sz w:val="22"/>
        </w:rPr>
        <w:t> </w:t>
      </w:r>
      <w:r>
        <w:rPr>
          <w:sz w:val="22"/>
        </w:rPr>
        <w:t>πάσχουν</w:t>
      </w:r>
      <w:r>
        <w:rPr>
          <w:spacing w:val="-2"/>
          <w:sz w:val="22"/>
        </w:rPr>
        <w:t> </w:t>
      </w:r>
      <w:r>
        <w:rPr>
          <w:sz w:val="22"/>
        </w:rPr>
        <w:t>από</w:t>
      </w:r>
      <w:r>
        <w:rPr>
          <w:spacing w:val="-2"/>
          <w:sz w:val="22"/>
        </w:rPr>
        <w:t> </w:t>
      </w:r>
      <w:r>
        <w:rPr>
          <w:sz w:val="22"/>
        </w:rPr>
        <w:t>κάταγμα</w:t>
      </w:r>
      <w:r>
        <w:rPr>
          <w:spacing w:val="-2"/>
          <w:sz w:val="22"/>
        </w:rPr>
        <w:t> </w:t>
      </w:r>
      <w:r>
        <w:rPr>
          <w:sz w:val="22"/>
        </w:rPr>
        <w:t>ή</w:t>
      </w:r>
      <w:r>
        <w:rPr>
          <w:spacing w:val="-2"/>
          <w:sz w:val="22"/>
        </w:rPr>
        <w:t> </w:t>
      </w:r>
      <w:r>
        <w:rPr>
          <w:sz w:val="22"/>
        </w:rPr>
        <w:t>άλλη</w:t>
      </w:r>
      <w:r>
        <w:rPr>
          <w:spacing w:val="-2"/>
          <w:sz w:val="22"/>
        </w:rPr>
        <w:t> </w:t>
      </w:r>
      <w:r>
        <w:rPr>
          <w:sz w:val="22"/>
        </w:rPr>
        <w:t>προσωρινή</w:t>
      </w:r>
      <w:r>
        <w:rPr>
          <w:spacing w:val="-2"/>
          <w:sz w:val="22"/>
        </w:rPr>
        <w:t> </w:t>
      </w:r>
      <w:r>
        <w:rPr>
          <w:sz w:val="22"/>
        </w:rPr>
        <w:t>βλάβη</w:t>
      </w:r>
      <w:r>
        <w:rPr>
          <w:spacing w:val="-2"/>
          <w:sz w:val="22"/>
        </w:rPr>
        <w:t> </w:t>
      </w:r>
      <w:r>
        <w:rPr>
          <w:sz w:val="22"/>
        </w:rPr>
        <w:t>των</w:t>
      </w:r>
      <w:r>
        <w:rPr>
          <w:spacing w:val="-2"/>
          <w:sz w:val="22"/>
        </w:rPr>
        <w:t> </w:t>
      </w:r>
      <w:r>
        <w:rPr>
          <w:sz w:val="22"/>
        </w:rPr>
        <w:t>άνω</w:t>
      </w:r>
      <w:r>
        <w:rPr>
          <w:spacing w:val="-2"/>
          <w:sz w:val="22"/>
        </w:rPr>
        <w:t> </w:t>
      </w:r>
      <w:r>
        <w:rPr>
          <w:sz w:val="22"/>
        </w:rPr>
        <w:t>άκρων</w:t>
      </w:r>
      <w:r>
        <w:rPr>
          <w:spacing w:val="-2"/>
          <w:sz w:val="22"/>
        </w:rPr>
        <w:t> </w:t>
      </w:r>
      <w:r>
        <w:rPr>
          <w:sz w:val="22"/>
        </w:rPr>
        <w:t>που</w:t>
      </w:r>
      <w:r>
        <w:rPr>
          <w:spacing w:val="-2"/>
          <w:sz w:val="22"/>
        </w:rPr>
        <w:t> </w:t>
      </w:r>
      <w:r>
        <w:rPr>
          <w:sz w:val="22"/>
        </w:rPr>
        <w:t>καθιστά αδύνατη τη χρήση τους για γραφή κατά τη διάρκεια της τακτικής περιόδου των πανελλαδικών εξετάσεων, δύνανται να εξετάζονται </w:t>
      </w:r>
      <w:r>
        <w:rPr>
          <w:b/>
          <w:sz w:val="22"/>
        </w:rPr>
        <w:t>γραπτά στις Επαναληπτικές Πανελλαδικές Εξετάσεις </w:t>
      </w:r>
      <w:r>
        <w:rPr>
          <w:sz w:val="22"/>
        </w:rPr>
        <w:t>του άρθρου 13Α του Ν.4186/2013</w:t>
      </w:r>
      <w:r>
        <w:rPr>
          <w:spacing w:val="-7"/>
          <w:sz w:val="22"/>
        </w:rPr>
        <w:t> </w:t>
      </w:r>
      <w:r>
        <w:rPr>
          <w:sz w:val="22"/>
        </w:rPr>
        <w:t>(ΦΕΚ</w:t>
      </w:r>
      <w:r>
        <w:rPr>
          <w:spacing w:val="-7"/>
          <w:sz w:val="22"/>
        </w:rPr>
        <w:t> </w:t>
      </w:r>
      <w:r>
        <w:rPr>
          <w:sz w:val="22"/>
        </w:rPr>
        <w:t>193</w:t>
      </w:r>
      <w:r>
        <w:rPr>
          <w:spacing w:val="-7"/>
          <w:sz w:val="22"/>
        </w:rPr>
        <w:t> </w:t>
      </w:r>
      <w:r>
        <w:rPr>
          <w:sz w:val="22"/>
        </w:rPr>
        <w:t>Α’)</w:t>
      </w:r>
      <w:r>
        <w:rPr>
          <w:spacing w:val="-7"/>
          <w:sz w:val="22"/>
        </w:rPr>
        <w:t> </w:t>
      </w:r>
      <w:r>
        <w:rPr>
          <w:b/>
          <w:sz w:val="22"/>
        </w:rPr>
        <w:t>στο</w:t>
      </w:r>
      <w:r>
        <w:rPr>
          <w:b/>
          <w:spacing w:val="-7"/>
          <w:sz w:val="22"/>
        </w:rPr>
        <w:t> </w:t>
      </w:r>
      <w:r>
        <w:rPr>
          <w:b/>
          <w:sz w:val="22"/>
        </w:rPr>
        <w:t>σύνολο</w:t>
      </w:r>
      <w:r>
        <w:rPr>
          <w:b/>
          <w:spacing w:val="-7"/>
          <w:sz w:val="22"/>
        </w:rPr>
        <w:t> </w:t>
      </w:r>
      <w:r>
        <w:rPr>
          <w:b/>
          <w:sz w:val="22"/>
        </w:rPr>
        <w:t>των</w:t>
      </w:r>
      <w:r>
        <w:rPr>
          <w:b/>
          <w:spacing w:val="-7"/>
          <w:sz w:val="22"/>
        </w:rPr>
        <w:t> </w:t>
      </w:r>
      <w:r>
        <w:rPr>
          <w:b/>
          <w:sz w:val="22"/>
        </w:rPr>
        <w:t>μαθημάτων</w:t>
      </w:r>
      <w:r>
        <w:rPr>
          <w:b/>
          <w:spacing w:val="-7"/>
          <w:sz w:val="22"/>
        </w:rPr>
        <w:t> </w:t>
      </w:r>
      <w:r>
        <w:rPr>
          <w:b/>
          <w:sz w:val="22"/>
        </w:rPr>
        <w:t>που</w:t>
      </w:r>
      <w:r>
        <w:rPr>
          <w:b/>
          <w:spacing w:val="-7"/>
          <w:sz w:val="22"/>
        </w:rPr>
        <w:t> </w:t>
      </w:r>
      <w:r>
        <w:rPr>
          <w:b/>
          <w:sz w:val="22"/>
        </w:rPr>
        <w:t>έχουν</w:t>
      </w:r>
      <w:r>
        <w:rPr>
          <w:b/>
          <w:spacing w:val="-7"/>
          <w:sz w:val="22"/>
        </w:rPr>
        <w:t> </w:t>
      </w:r>
      <w:r>
        <w:rPr>
          <w:b/>
          <w:sz w:val="22"/>
        </w:rPr>
        <w:t>δηλώσει</w:t>
      </w:r>
      <w:r>
        <w:rPr>
          <w:b/>
          <w:spacing w:val="-7"/>
          <w:sz w:val="22"/>
        </w:rPr>
        <w:t> </w:t>
      </w:r>
      <w:r>
        <w:rPr>
          <w:b/>
          <w:sz w:val="22"/>
        </w:rPr>
        <w:t>στην</w:t>
      </w:r>
      <w:r>
        <w:rPr>
          <w:b/>
          <w:spacing w:val="-7"/>
          <w:sz w:val="22"/>
        </w:rPr>
        <w:t> </w:t>
      </w:r>
      <w:r>
        <w:rPr>
          <w:b/>
          <w:sz w:val="22"/>
        </w:rPr>
        <w:t>Αίτηση-Δήλωση</w:t>
      </w:r>
      <w:r>
        <w:rPr>
          <w:sz w:val="22"/>
        </w:rPr>
        <w:t>.</w:t>
      </w:r>
      <w:r>
        <w:rPr>
          <w:spacing w:val="-7"/>
          <w:sz w:val="22"/>
        </w:rPr>
        <w:t> </w:t>
      </w:r>
      <w:r>
        <w:rPr>
          <w:sz w:val="22"/>
        </w:rPr>
        <w:t>Συνεπώς, ο τρόπος εξέτασης που προβλέπεται για τους/τις υποψήφιους/ες της περίπτωσης</w:t>
      </w:r>
      <w:r>
        <w:rPr>
          <w:spacing w:val="40"/>
          <w:sz w:val="22"/>
        </w:rPr>
        <w:t> </w:t>
      </w:r>
      <w:r>
        <w:rPr>
          <w:sz w:val="22"/>
        </w:rPr>
        <w:t>Δ</w:t>
      </w:r>
      <w:r>
        <w:rPr>
          <w:spacing w:val="40"/>
          <w:sz w:val="22"/>
        </w:rPr>
        <w:t> </w:t>
      </w:r>
      <w:r>
        <w:rPr>
          <w:sz w:val="22"/>
        </w:rPr>
        <w:t>της παρούσας, όπως ορίζεται στο άρθρο 2 της αριθμ.Φ.251/22806/Α5/2021 Υπουργικής Απόφασης (ΦΕΚ 897 Β΄) είναι </w:t>
      </w:r>
      <w:r>
        <w:rPr>
          <w:b/>
          <w:sz w:val="22"/>
        </w:rPr>
        <w:t>μόνο γραπτός, εκτός και αν οι υποψήφιοι/ες της κατηγορίας αυτής </w:t>
      </w:r>
      <w:r>
        <w:rPr>
          <w:sz w:val="22"/>
        </w:rPr>
        <w:t>πιστοποιηθούν με προσωρινή </w:t>
      </w:r>
      <w:r>
        <w:rPr>
          <w:b/>
          <w:sz w:val="22"/>
        </w:rPr>
        <w:t>κινητική αναπηρία </w:t>
      </w:r>
      <w:r>
        <w:rPr>
          <w:sz w:val="22"/>
        </w:rPr>
        <w:t>τουλάχιστον 67% που συνδέεται με τα άνω άκρα, όπως προβλέπεται στην παράγραφο 1 (ii) της περίπτωσης Α της παρούσας, οπότε στην περίπτωση αυτή οι υποψήφιοι/ες εξετάζονται προφορικά.</w:t>
      </w:r>
    </w:p>
    <w:p>
      <w:pPr>
        <w:pStyle w:val="BodyText"/>
        <w:spacing w:line="276" w:lineRule="auto"/>
        <w:ind w:left="160" w:right="715" w:firstLine="720"/>
        <w:jc w:val="both"/>
      </w:pPr>
      <w:r>
        <w:rPr/>
        <w:t>Για την περίπτωση αυτή οι υποψήφιοι/ες, προκειμένου να συμμετάσχουν στις επαναληπτικές εξετάσεις του Σεπτεμβρίου, θα πρέπει το αργότερο εντός δύο (2) ημερών, εκ των οποίων τουλάχιστον η τελευταία</w:t>
      </w:r>
      <w:r>
        <w:rPr>
          <w:spacing w:val="-11"/>
        </w:rPr>
        <w:t> </w:t>
      </w:r>
      <w:r>
        <w:rPr/>
        <w:t>εργάσιμη,</w:t>
      </w:r>
      <w:r>
        <w:rPr>
          <w:spacing w:val="-11"/>
        </w:rPr>
        <w:t> </w:t>
      </w:r>
      <w:r>
        <w:rPr/>
        <w:t>από</w:t>
      </w:r>
      <w:r>
        <w:rPr>
          <w:spacing w:val="-11"/>
        </w:rPr>
        <w:t> </w:t>
      </w:r>
      <w:r>
        <w:rPr/>
        <w:t>την</w:t>
      </w:r>
      <w:r>
        <w:rPr>
          <w:spacing w:val="-11"/>
        </w:rPr>
        <w:t> </w:t>
      </w:r>
      <w:r>
        <w:rPr/>
        <w:t>ημέρα</w:t>
      </w:r>
      <w:r>
        <w:rPr>
          <w:spacing w:val="-11"/>
        </w:rPr>
        <w:t> </w:t>
      </w:r>
      <w:r>
        <w:rPr/>
        <w:t>λήξης</w:t>
      </w:r>
      <w:r>
        <w:rPr>
          <w:spacing w:val="-11"/>
        </w:rPr>
        <w:t> </w:t>
      </w:r>
      <w:r>
        <w:rPr/>
        <w:t>του</w:t>
      </w:r>
      <w:r>
        <w:rPr>
          <w:spacing w:val="-11"/>
        </w:rPr>
        <w:t> </w:t>
      </w:r>
      <w:r>
        <w:rPr/>
        <w:t>Προγράμματος</w:t>
      </w:r>
      <w:r>
        <w:rPr>
          <w:spacing w:val="-11"/>
        </w:rPr>
        <w:t> </w:t>
      </w:r>
      <w:r>
        <w:rPr/>
        <w:t>πανελλαδικών</w:t>
      </w:r>
      <w:r>
        <w:rPr>
          <w:spacing w:val="-11"/>
        </w:rPr>
        <w:t> </w:t>
      </w:r>
      <w:r>
        <w:rPr/>
        <w:t>εξετάσεων</w:t>
      </w:r>
      <w:r>
        <w:rPr>
          <w:spacing w:val="-11"/>
        </w:rPr>
        <w:t> </w:t>
      </w:r>
      <w:r>
        <w:rPr/>
        <w:t>είτε</w:t>
      </w:r>
      <w:r>
        <w:rPr>
          <w:spacing w:val="-11"/>
        </w:rPr>
        <w:t> </w:t>
      </w:r>
      <w:r>
        <w:rPr/>
        <w:t>των</w:t>
      </w:r>
      <w:r>
        <w:rPr>
          <w:spacing w:val="-11"/>
        </w:rPr>
        <w:t> </w:t>
      </w:r>
      <w:r>
        <w:rPr/>
        <w:t>μαθημάτων Γενικής</w:t>
      </w:r>
      <w:r>
        <w:rPr>
          <w:spacing w:val="-9"/>
        </w:rPr>
        <w:t> </w:t>
      </w:r>
      <w:r>
        <w:rPr/>
        <w:t>Παιδείας</w:t>
      </w:r>
      <w:r>
        <w:rPr>
          <w:spacing w:val="-9"/>
        </w:rPr>
        <w:t> </w:t>
      </w:r>
      <w:r>
        <w:rPr/>
        <w:t>και</w:t>
      </w:r>
      <w:r>
        <w:rPr>
          <w:spacing w:val="-9"/>
        </w:rPr>
        <w:t> </w:t>
      </w:r>
      <w:r>
        <w:rPr/>
        <w:t>Προσανατολισμού</w:t>
      </w:r>
      <w:r>
        <w:rPr>
          <w:spacing w:val="-9"/>
        </w:rPr>
        <w:t> </w:t>
      </w:r>
      <w:r>
        <w:rPr/>
        <w:t>των</w:t>
      </w:r>
      <w:r>
        <w:rPr>
          <w:spacing w:val="-9"/>
        </w:rPr>
        <w:t> </w:t>
      </w:r>
      <w:r>
        <w:rPr/>
        <w:t>ημερησίων</w:t>
      </w:r>
      <w:r>
        <w:rPr>
          <w:spacing w:val="-9"/>
        </w:rPr>
        <w:t> </w:t>
      </w:r>
      <w:r>
        <w:rPr/>
        <w:t>και</w:t>
      </w:r>
      <w:r>
        <w:rPr>
          <w:spacing w:val="-9"/>
        </w:rPr>
        <w:t> </w:t>
      </w:r>
      <w:r>
        <w:rPr/>
        <w:t>εσπερινών</w:t>
      </w:r>
      <w:r>
        <w:rPr>
          <w:spacing w:val="-9"/>
        </w:rPr>
        <w:t> </w:t>
      </w:r>
      <w:r>
        <w:rPr/>
        <w:t>Γενικών</w:t>
      </w:r>
      <w:r>
        <w:rPr>
          <w:spacing w:val="-9"/>
        </w:rPr>
        <w:t> </w:t>
      </w:r>
      <w:r>
        <w:rPr/>
        <w:t>Λυκείων</w:t>
      </w:r>
      <w:r>
        <w:rPr>
          <w:spacing w:val="-9"/>
        </w:rPr>
        <w:t> </w:t>
      </w:r>
      <w:r>
        <w:rPr/>
        <w:t>είτε</w:t>
      </w:r>
      <w:r>
        <w:rPr>
          <w:spacing w:val="-9"/>
        </w:rPr>
        <w:t> </w:t>
      </w:r>
      <w:r>
        <w:rPr/>
        <w:t>των</w:t>
      </w:r>
      <w:r>
        <w:rPr>
          <w:spacing w:val="-9"/>
        </w:rPr>
        <w:t> </w:t>
      </w:r>
      <w:r>
        <w:rPr/>
        <w:t>μαθημάτων Γενικής Παιδείας και Ειδικότητας των ημερησίων και εσπερινών Επαγγελματικών Λυκείων κατά περίπτωση, ανάλογα</w:t>
      </w:r>
      <w:r>
        <w:rPr>
          <w:spacing w:val="-13"/>
        </w:rPr>
        <w:t> </w:t>
      </w:r>
      <w:r>
        <w:rPr/>
        <w:t>με</w:t>
      </w:r>
      <w:r>
        <w:rPr>
          <w:spacing w:val="-12"/>
        </w:rPr>
        <w:t> </w:t>
      </w:r>
      <w:r>
        <w:rPr/>
        <w:t>τη</w:t>
      </w:r>
      <w:r>
        <w:rPr>
          <w:spacing w:val="-13"/>
        </w:rPr>
        <w:t> </w:t>
      </w:r>
      <w:r>
        <w:rPr/>
        <w:t>συμμετοχή</w:t>
      </w:r>
      <w:r>
        <w:rPr>
          <w:spacing w:val="-12"/>
        </w:rPr>
        <w:t> </w:t>
      </w:r>
      <w:r>
        <w:rPr/>
        <w:t>τους</w:t>
      </w:r>
      <w:r>
        <w:rPr>
          <w:spacing w:val="-13"/>
        </w:rPr>
        <w:t> </w:t>
      </w:r>
      <w:r>
        <w:rPr/>
        <w:t>στις</w:t>
      </w:r>
      <w:r>
        <w:rPr>
          <w:spacing w:val="-12"/>
        </w:rPr>
        <w:t> </w:t>
      </w:r>
      <w:r>
        <w:rPr/>
        <w:t>αντίστοιχες</w:t>
      </w:r>
      <w:r>
        <w:rPr>
          <w:spacing w:val="-13"/>
        </w:rPr>
        <w:t> </w:t>
      </w:r>
      <w:r>
        <w:rPr/>
        <w:t>εξεταστικές</w:t>
      </w:r>
      <w:r>
        <w:rPr>
          <w:spacing w:val="-12"/>
        </w:rPr>
        <w:t> </w:t>
      </w:r>
      <w:r>
        <w:rPr/>
        <w:t>διαδικασίες,</w:t>
      </w:r>
      <w:r>
        <w:rPr>
          <w:spacing w:val="-12"/>
        </w:rPr>
        <w:t> </w:t>
      </w:r>
      <w:r>
        <w:rPr/>
        <w:t>να</w:t>
      </w:r>
      <w:r>
        <w:rPr>
          <w:spacing w:val="-13"/>
        </w:rPr>
        <w:t> </w:t>
      </w:r>
      <w:r>
        <w:rPr/>
        <w:t>καταθέσουν</w:t>
      </w:r>
      <w:r>
        <w:rPr>
          <w:spacing w:val="-12"/>
        </w:rPr>
        <w:t> </w:t>
      </w:r>
      <w:r>
        <w:rPr/>
        <w:t>σχετική</w:t>
      </w:r>
      <w:r>
        <w:rPr>
          <w:spacing w:val="-13"/>
        </w:rPr>
        <w:t> </w:t>
      </w:r>
      <w:r>
        <w:rPr/>
        <w:t>αίτηση</w:t>
      </w:r>
      <w:r>
        <w:rPr>
          <w:spacing w:val="-12"/>
        </w:rPr>
        <w:t> </w:t>
      </w:r>
      <w:r>
        <w:rPr/>
        <w:t>προς την ΕΕΔΔΕ που εδρεύει στη Διεύθυνση Δευτεροβάθμιας Εκπαίδευσης, στην οποία ανήκει το Λύκειο κατάθεσης της Αίτησης-Δήλωσής τους. Στην περίπτωση των Ειδικών Μαθημάτων και των Μουσικών Μαθημάτων η προθεσμία κατάθεσης της σχετικής αίτησης είναι το αργότερο εντός δύο ημερών από την ημέρα</w:t>
      </w:r>
      <w:r>
        <w:rPr>
          <w:spacing w:val="-1"/>
        </w:rPr>
        <w:t> </w:t>
      </w:r>
      <w:r>
        <w:rPr/>
        <w:t>εξέτασης</w:t>
      </w:r>
      <w:r>
        <w:rPr>
          <w:spacing w:val="-2"/>
        </w:rPr>
        <w:t> </w:t>
      </w:r>
      <w:r>
        <w:rPr/>
        <w:t>του</w:t>
      </w:r>
      <w:r>
        <w:rPr>
          <w:spacing w:val="-2"/>
        </w:rPr>
        <w:t> </w:t>
      </w:r>
      <w:r>
        <w:rPr/>
        <w:t>αντίστοιχου</w:t>
      </w:r>
      <w:r>
        <w:rPr>
          <w:spacing w:val="-2"/>
        </w:rPr>
        <w:t> </w:t>
      </w:r>
      <w:r>
        <w:rPr/>
        <w:t>μαθήματος</w:t>
      </w:r>
      <w:r>
        <w:rPr>
          <w:spacing w:val="-2"/>
        </w:rPr>
        <w:t> </w:t>
      </w:r>
      <w:r>
        <w:rPr/>
        <w:t>που</w:t>
      </w:r>
      <w:r>
        <w:rPr>
          <w:spacing w:val="-2"/>
        </w:rPr>
        <w:t> </w:t>
      </w:r>
      <w:r>
        <w:rPr/>
        <w:t>είχε</w:t>
      </w:r>
      <w:r>
        <w:rPr>
          <w:spacing w:val="-2"/>
        </w:rPr>
        <w:t> </w:t>
      </w:r>
      <w:r>
        <w:rPr/>
        <w:t>δηλώσει.</w:t>
      </w:r>
      <w:r>
        <w:rPr>
          <w:spacing w:val="-2"/>
        </w:rPr>
        <w:t> </w:t>
      </w:r>
      <w:r>
        <w:rPr/>
        <w:t>Η</w:t>
      </w:r>
      <w:r>
        <w:rPr>
          <w:spacing w:val="-1"/>
        </w:rPr>
        <w:t> </w:t>
      </w:r>
      <w:r>
        <w:rPr/>
        <w:t>αίτηση</w:t>
      </w:r>
      <w:r>
        <w:rPr>
          <w:spacing w:val="-1"/>
        </w:rPr>
        <w:t> </w:t>
      </w:r>
      <w:r>
        <w:rPr/>
        <w:t>για</w:t>
      </w:r>
      <w:r>
        <w:rPr>
          <w:spacing w:val="-1"/>
        </w:rPr>
        <w:t> </w:t>
      </w:r>
      <w:r>
        <w:rPr/>
        <w:t>συμμετοχή</w:t>
      </w:r>
      <w:r>
        <w:rPr>
          <w:spacing w:val="-2"/>
        </w:rPr>
        <w:t> </w:t>
      </w:r>
      <w:r>
        <w:rPr/>
        <w:t>στις</w:t>
      </w:r>
      <w:r>
        <w:rPr>
          <w:spacing w:val="-2"/>
        </w:rPr>
        <w:t> </w:t>
      </w:r>
      <w:r>
        <w:rPr/>
        <w:t>Επαναληπτικές Πανελλαδικές Εξετάσεις, θα πρέπει να συνοδεύεται από:</w:t>
      </w:r>
    </w:p>
    <w:p>
      <w:pPr>
        <w:pStyle w:val="BodyText"/>
        <w:spacing w:line="276" w:lineRule="auto"/>
        <w:ind w:left="160" w:right="718" w:firstLine="769"/>
        <w:jc w:val="both"/>
      </w:pPr>
      <w:r>
        <w:rPr/>
        <w:t>α) δικαιολογητικά ασθενείας ή ιατρική γνωμάτευση από Δημόσιο Νοσοκομείο τα οποία φέρουν σφραγίδα Διευθυντή είτε Κλινικής ΕΣΥ ή Εργαστηρίου ή Πανεπιστημιακού Τμήματος ή από Δημόσιο Κέντρο Υγείας, τα οποία φέρουν σφραγίδα του Διευθυντή του Κέντρου, ή</w:t>
      </w:r>
    </w:p>
    <w:p>
      <w:pPr>
        <w:spacing w:after="0" w:line="276" w:lineRule="auto"/>
        <w:jc w:val="both"/>
        <w:sectPr>
          <w:pgSz w:w="11910" w:h="16840"/>
          <w:pgMar w:header="0" w:footer="774" w:top="1380" w:bottom="960" w:left="920" w:right="360"/>
        </w:sectPr>
      </w:pPr>
    </w:p>
    <w:p>
      <w:pPr>
        <w:pStyle w:val="BodyText"/>
        <w:spacing w:line="276" w:lineRule="auto" w:before="42"/>
        <w:ind w:left="160" w:right="718" w:firstLine="769"/>
        <w:jc w:val="both"/>
      </w:pPr>
      <w:r>
        <w:rPr/>
        <w:t>β) δικαιολογητικά ασθενείας ή ιατρική γνωμάτευση από Ιδιωτικό Νοσοκομείο τα οποία φέρουν υπογραφή και σφραγίδα του θεράποντος ιατρού και του Διοικητικού Διευθυντή της Ιδιωτικής Κλινικής, από τα οποία να προκύπτει η αδυναμία του/της υποψηφίου/ας να συμμετάσχει σε γραπτή εξέταση.</w:t>
      </w:r>
    </w:p>
    <w:p>
      <w:pPr>
        <w:spacing w:line="276" w:lineRule="auto" w:before="0"/>
        <w:ind w:left="160" w:right="715" w:firstLine="720"/>
        <w:jc w:val="both"/>
        <w:rPr>
          <w:sz w:val="22"/>
        </w:rPr>
      </w:pPr>
      <w:r>
        <w:rPr>
          <w:sz w:val="22"/>
        </w:rPr>
        <w:t>Στη γνωμάτευση/δικαιολογητικά ασθενείας, εκτός από το κάταγμα ή την προσωρινή βλάβη, </w:t>
      </w:r>
      <w:r>
        <w:rPr>
          <w:b/>
          <w:sz w:val="22"/>
        </w:rPr>
        <w:t>πρέπει να πιστοποιείται ρητώς η αδυναμία χρήσης του άνω άκρου για γραφή και να αναγράφεται το χρονικό διάστημα ισχύος τους, το οποίο πρέπει να εμπεριέχει την περίοδο των πανελλαδικών εξετάσεων</w:t>
      </w:r>
      <w:r>
        <w:rPr>
          <w:sz w:val="22"/>
        </w:rPr>
        <w:t>.</w:t>
      </w:r>
    </w:p>
    <w:p>
      <w:pPr>
        <w:pStyle w:val="BodyText"/>
        <w:spacing w:before="40"/>
      </w:pPr>
    </w:p>
    <w:p>
      <w:pPr>
        <w:pStyle w:val="Heading1"/>
        <w:ind w:left="717" w:right="558"/>
        <w:jc w:val="center"/>
      </w:pPr>
      <w:r>
        <w:rPr/>
        <w:t>Ε.</w:t>
      </w:r>
      <w:r>
        <w:rPr>
          <w:spacing w:val="-5"/>
        </w:rPr>
        <w:t> </w:t>
      </w:r>
      <w:r>
        <w:rPr/>
        <w:t>ΔΙΑΔΙΚΑΣΙΑ</w:t>
      </w:r>
      <w:r>
        <w:rPr>
          <w:spacing w:val="-2"/>
        </w:rPr>
        <w:t> </w:t>
      </w:r>
      <w:r>
        <w:rPr/>
        <w:t>ΚΑΙ</w:t>
      </w:r>
      <w:r>
        <w:rPr>
          <w:spacing w:val="-2"/>
        </w:rPr>
        <w:t> </w:t>
      </w:r>
      <w:r>
        <w:rPr/>
        <w:t>ΠΡΟΘΕΣΜΙΕΣ</w:t>
      </w:r>
      <w:r>
        <w:rPr>
          <w:spacing w:val="-3"/>
        </w:rPr>
        <w:t> </w:t>
      </w:r>
      <w:r>
        <w:rPr/>
        <w:t>ΚΑΤΑΘΕΣΗΣ</w:t>
      </w:r>
      <w:r>
        <w:rPr>
          <w:spacing w:val="-2"/>
        </w:rPr>
        <w:t> </w:t>
      </w:r>
      <w:r>
        <w:rPr/>
        <w:t>ΤΩΝ</w:t>
      </w:r>
      <w:r>
        <w:rPr>
          <w:spacing w:val="-2"/>
        </w:rPr>
        <w:t> ΓΝΩΜΑΤΕΥΣΕΩΝ</w:t>
      </w:r>
    </w:p>
    <w:p>
      <w:pPr>
        <w:pStyle w:val="BodyText"/>
        <w:spacing w:before="80"/>
        <w:rPr>
          <w:b/>
        </w:rPr>
      </w:pPr>
    </w:p>
    <w:p>
      <w:pPr>
        <w:pStyle w:val="BodyText"/>
        <w:spacing w:line="276" w:lineRule="auto" w:before="1"/>
        <w:ind w:left="160" w:right="717" w:firstLine="720"/>
        <w:jc w:val="both"/>
      </w:pPr>
      <w:r>
        <w:rPr/>
        <w:t>α) Οι υποψήφιοι/ες </w:t>
      </w:r>
      <w:r>
        <w:rPr>
          <w:b/>
        </w:rPr>
        <w:t>οι οποίοι/ες εξετάζονται προφορικά </w:t>
      </w:r>
      <w:r>
        <w:rPr/>
        <w:t>υποβάλλουν τις αιτήσεις με τα σχετικά δικαιολογητικά</w:t>
      </w:r>
      <w:r>
        <w:rPr>
          <w:spacing w:val="-13"/>
        </w:rPr>
        <w:t> </w:t>
      </w:r>
      <w:r>
        <w:rPr/>
        <w:t>στο</w:t>
      </w:r>
      <w:r>
        <w:rPr>
          <w:spacing w:val="-12"/>
        </w:rPr>
        <w:t> </w:t>
      </w:r>
      <w:r>
        <w:rPr/>
        <w:t>Λύκειο</w:t>
      </w:r>
      <w:r>
        <w:rPr>
          <w:spacing w:val="-13"/>
        </w:rPr>
        <w:t> </w:t>
      </w:r>
      <w:r>
        <w:rPr/>
        <w:t>που</w:t>
      </w:r>
      <w:r>
        <w:rPr>
          <w:spacing w:val="-12"/>
        </w:rPr>
        <w:t> </w:t>
      </w:r>
      <w:r>
        <w:rPr/>
        <w:t>υποβάλλουν</w:t>
      </w:r>
      <w:r>
        <w:rPr>
          <w:spacing w:val="-13"/>
        </w:rPr>
        <w:t> </w:t>
      </w:r>
      <w:r>
        <w:rPr/>
        <w:t>την</w:t>
      </w:r>
      <w:r>
        <w:rPr>
          <w:spacing w:val="-12"/>
        </w:rPr>
        <w:t> </w:t>
      </w:r>
      <w:r>
        <w:rPr/>
        <w:t>Αίτηση-Δήλωση</w:t>
      </w:r>
      <w:r>
        <w:rPr>
          <w:spacing w:val="19"/>
        </w:rPr>
        <w:t> </w:t>
      </w:r>
      <w:r>
        <w:rPr/>
        <w:t>για</w:t>
      </w:r>
      <w:r>
        <w:rPr>
          <w:spacing w:val="-13"/>
        </w:rPr>
        <w:t> </w:t>
      </w:r>
      <w:r>
        <w:rPr/>
        <w:t>συμμετοχή</w:t>
      </w:r>
      <w:r>
        <w:rPr>
          <w:spacing w:val="-12"/>
        </w:rPr>
        <w:t> </w:t>
      </w:r>
      <w:r>
        <w:rPr/>
        <w:t>στις</w:t>
      </w:r>
      <w:r>
        <w:rPr>
          <w:spacing w:val="-13"/>
        </w:rPr>
        <w:t> </w:t>
      </w:r>
      <w:r>
        <w:rPr/>
        <w:t>πανελλαδικές</w:t>
      </w:r>
      <w:r>
        <w:rPr>
          <w:spacing w:val="-12"/>
        </w:rPr>
        <w:t> </w:t>
      </w:r>
      <w:r>
        <w:rPr/>
        <w:t>εξετάσεις από τις 29 Νοεμβρίου 2024 έως και τις 20 Δεκεμβρίου 2024.</w:t>
      </w:r>
    </w:p>
    <w:p>
      <w:pPr>
        <w:spacing w:line="276" w:lineRule="auto" w:before="0"/>
        <w:ind w:left="160" w:right="715" w:firstLine="720"/>
        <w:jc w:val="both"/>
        <w:rPr>
          <w:sz w:val="22"/>
        </w:rPr>
      </w:pPr>
      <w:r>
        <w:rPr>
          <w:sz w:val="22"/>
        </w:rPr>
        <w:t>β) Οι υποψήφιοι/ες </w:t>
      </w:r>
      <w:r>
        <w:rPr>
          <w:b/>
          <w:sz w:val="22"/>
        </w:rPr>
        <w:t>οι οποίοι/ες εξετάζονται γραπτά σε ξεχωριστή αίθουσα με δυνατότητα παράτασης χρόνου εξέτασης </w:t>
      </w:r>
      <w:r>
        <w:rPr>
          <w:sz w:val="22"/>
        </w:rPr>
        <w:t>υποβάλλουν τις αιτήσεις με τα σχετικά δικαιολογητικά στο Λύκειο που υποβάλλουν την Αίτηση-Δήλωση</w:t>
      </w:r>
      <w:r>
        <w:rPr>
          <w:spacing w:val="40"/>
          <w:sz w:val="22"/>
        </w:rPr>
        <w:t> </w:t>
      </w:r>
      <w:r>
        <w:rPr>
          <w:sz w:val="22"/>
        </w:rPr>
        <w:t>για συμμετοχή στις πανελλαδικές από τις 29 Νοεμβρίου 2024 έως και τις 20</w:t>
      </w:r>
      <w:r>
        <w:rPr>
          <w:spacing w:val="-12"/>
          <w:sz w:val="22"/>
        </w:rPr>
        <w:t> </w:t>
      </w:r>
      <w:r>
        <w:rPr>
          <w:sz w:val="22"/>
        </w:rPr>
        <w:t>Δεκεμβρίου</w:t>
      </w:r>
      <w:r>
        <w:rPr>
          <w:spacing w:val="-12"/>
          <w:sz w:val="22"/>
        </w:rPr>
        <w:t> </w:t>
      </w:r>
      <w:r>
        <w:rPr>
          <w:sz w:val="22"/>
        </w:rPr>
        <w:t>2024.</w:t>
      </w:r>
      <w:r>
        <w:rPr>
          <w:spacing w:val="-12"/>
          <w:sz w:val="22"/>
        </w:rPr>
        <w:t> </w:t>
      </w:r>
      <w:r>
        <w:rPr>
          <w:sz w:val="22"/>
        </w:rPr>
        <w:t>Προκειμένου</w:t>
      </w:r>
      <w:r>
        <w:rPr>
          <w:spacing w:val="-12"/>
          <w:sz w:val="22"/>
        </w:rPr>
        <w:t> </w:t>
      </w:r>
      <w:r>
        <w:rPr>
          <w:sz w:val="22"/>
        </w:rPr>
        <w:t>να</w:t>
      </w:r>
      <w:r>
        <w:rPr>
          <w:spacing w:val="-12"/>
          <w:sz w:val="22"/>
        </w:rPr>
        <w:t> </w:t>
      </w:r>
      <w:r>
        <w:rPr>
          <w:sz w:val="22"/>
        </w:rPr>
        <w:t>εκδοθεί</w:t>
      </w:r>
      <w:r>
        <w:rPr>
          <w:spacing w:val="-12"/>
          <w:sz w:val="22"/>
        </w:rPr>
        <w:t> </w:t>
      </w:r>
      <w:r>
        <w:rPr>
          <w:sz w:val="22"/>
        </w:rPr>
        <w:t>η</w:t>
      </w:r>
      <w:r>
        <w:rPr>
          <w:spacing w:val="-12"/>
          <w:sz w:val="22"/>
        </w:rPr>
        <w:t> </w:t>
      </w:r>
      <w:r>
        <w:rPr>
          <w:sz w:val="22"/>
        </w:rPr>
        <w:t>σχετική</w:t>
      </w:r>
      <w:r>
        <w:rPr>
          <w:spacing w:val="-12"/>
          <w:sz w:val="22"/>
        </w:rPr>
        <w:t> </w:t>
      </w:r>
      <w:r>
        <w:rPr>
          <w:sz w:val="22"/>
        </w:rPr>
        <w:t>εισήγηση</w:t>
      </w:r>
      <w:r>
        <w:rPr>
          <w:spacing w:val="-12"/>
          <w:sz w:val="22"/>
        </w:rPr>
        <w:t> </w:t>
      </w:r>
      <w:r>
        <w:rPr>
          <w:sz w:val="22"/>
        </w:rPr>
        <w:t>των</w:t>
      </w:r>
      <w:r>
        <w:rPr>
          <w:spacing w:val="-12"/>
          <w:sz w:val="22"/>
        </w:rPr>
        <w:t> </w:t>
      </w:r>
      <w:r>
        <w:rPr>
          <w:sz w:val="22"/>
        </w:rPr>
        <w:t>ΚΕΔΑΣΥ</w:t>
      </w:r>
      <w:r>
        <w:rPr>
          <w:spacing w:val="-12"/>
          <w:sz w:val="22"/>
        </w:rPr>
        <w:t> </w:t>
      </w:r>
      <w:r>
        <w:rPr>
          <w:sz w:val="22"/>
        </w:rPr>
        <w:t>για</w:t>
      </w:r>
      <w:r>
        <w:rPr>
          <w:spacing w:val="-12"/>
          <w:sz w:val="22"/>
        </w:rPr>
        <w:t> </w:t>
      </w:r>
      <w:r>
        <w:rPr>
          <w:sz w:val="22"/>
        </w:rPr>
        <w:t>παράταση</w:t>
      </w:r>
      <w:r>
        <w:rPr>
          <w:spacing w:val="-12"/>
          <w:sz w:val="22"/>
        </w:rPr>
        <w:t> </w:t>
      </w:r>
      <w:r>
        <w:rPr>
          <w:sz w:val="22"/>
        </w:rPr>
        <w:t>χρόνου,</w:t>
      </w:r>
      <w:r>
        <w:rPr>
          <w:spacing w:val="-12"/>
          <w:sz w:val="22"/>
        </w:rPr>
        <w:t> </w:t>
      </w:r>
      <w:r>
        <w:rPr>
          <w:sz w:val="22"/>
        </w:rPr>
        <w:t>η</w:t>
      </w:r>
      <w:r>
        <w:rPr>
          <w:spacing w:val="-12"/>
          <w:sz w:val="22"/>
        </w:rPr>
        <w:t> </w:t>
      </w:r>
      <w:r>
        <w:rPr>
          <w:sz w:val="22"/>
        </w:rPr>
        <w:t>οποία </w:t>
      </w:r>
      <w:r>
        <w:rPr>
          <w:b/>
          <w:sz w:val="22"/>
        </w:rPr>
        <w:t>δεν</w:t>
      </w:r>
      <w:r>
        <w:rPr>
          <w:b/>
          <w:spacing w:val="-10"/>
          <w:sz w:val="22"/>
        </w:rPr>
        <w:t> </w:t>
      </w:r>
      <w:r>
        <w:rPr>
          <w:b/>
          <w:sz w:val="22"/>
        </w:rPr>
        <w:t>μπορεί</w:t>
      </w:r>
      <w:r>
        <w:rPr>
          <w:b/>
          <w:spacing w:val="-10"/>
          <w:sz w:val="22"/>
        </w:rPr>
        <w:t> </w:t>
      </w:r>
      <w:r>
        <w:rPr>
          <w:b/>
          <w:sz w:val="22"/>
        </w:rPr>
        <w:t>να</w:t>
      </w:r>
      <w:r>
        <w:rPr>
          <w:b/>
          <w:spacing w:val="-10"/>
          <w:sz w:val="22"/>
        </w:rPr>
        <w:t> </w:t>
      </w:r>
      <w:r>
        <w:rPr>
          <w:b/>
          <w:sz w:val="22"/>
        </w:rPr>
        <w:t>υπερβαίνει</w:t>
      </w:r>
      <w:r>
        <w:rPr>
          <w:b/>
          <w:spacing w:val="-10"/>
          <w:sz w:val="22"/>
        </w:rPr>
        <w:t> </w:t>
      </w:r>
      <w:r>
        <w:rPr>
          <w:b/>
          <w:sz w:val="22"/>
        </w:rPr>
        <w:t>τα</w:t>
      </w:r>
      <w:r>
        <w:rPr>
          <w:b/>
          <w:spacing w:val="-10"/>
          <w:sz w:val="22"/>
        </w:rPr>
        <w:t> </w:t>
      </w:r>
      <w:r>
        <w:rPr>
          <w:b/>
          <w:sz w:val="22"/>
        </w:rPr>
        <w:t>τριάντα</w:t>
      </w:r>
      <w:r>
        <w:rPr>
          <w:b/>
          <w:spacing w:val="-10"/>
          <w:sz w:val="22"/>
        </w:rPr>
        <w:t> </w:t>
      </w:r>
      <w:r>
        <w:rPr>
          <w:b/>
          <w:sz w:val="22"/>
        </w:rPr>
        <w:t>λεπτά</w:t>
      </w:r>
      <w:r>
        <w:rPr>
          <w:b/>
          <w:spacing w:val="-10"/>
          <w:sz w:val="22"/>
        </w:rPr>
        <w:t> </w:t>
      </w:r>
      <w:r>
        <w:rPr>
          <w:b/>
          <w:sz w:val="22"/>
        </w:rPr>
        <w:t>(30’)</w:t>
      </w:r>
      <w:r>
        <w:rPr>
          <w:sz w:val="22"/>
        </w:rPr>
        <w:t>,</w:t>
      </w:r>
      <w:r>
        <w:rPr>
          <w:spacing w:val="-9"/>
          <w:sz w:val="22"/>
        </w:rPr>
        <w:t> </w:t>
      </w:r>
      <w:r>
        <w:rPr>
          <w:sz w:val="22"/>
        </w:rPr>
        <w:t>των</w:t>
      </w:r>
      <w:r>
        <w:rPr>
          <w:spacing w:val="-10"/>
          <w:sz w:val="22"/>
        </w:rPr>
        <w:t> </w:t>
      </w:r>
      <w:r>
        <w:rPr>
          <w:sz w:val="22"/>
        </w:rPr>
        <w:t>υποψηφίων</w:t>
      </w:r>
      <w:r>
        <w:rPr>
          <w:spacing w:val="-10"/>
          <w:sz w:val="22"/>
        </w:rPr>
        <w:t> </w:t>
      </w:r>
      <w:r>
        <w:rPr>
          <w:sz w:val="22"/>
        </w:rPr>
        <w:t>των</w:t>
      </w:r>
      <w:r>
        <w:rPr>
          <w:spacing w:val="-9"/>
          <w:sz w:val="22"/>
        </w:rPr>
        <w:t> </w:t>
      </w:r>
      <w:r>
        <w:rPr>
          <w:sz w:val="22"/>
        </w:rPr>
        <w:t>περιπτώσεων</w:t>
      </w:r>
      <w:r>
        <w:rPr>
          <w:spacing w:val="-10"/>
          <w:sz w:val="22"/>
        </w:rPr>
        <w:t> </w:t>
      </w:r>
      <w:r>
        <w:rPr>
          <w:sz w:val="22"/>
        </w:rPr>
        <w:t>Β</w:t>
      </w:r>
      <w:r>
        <w:rPr>
          <w:spacing w:val="-10"/>
          <w:sz w:val="22"/>
        </w:rPr>
        <w:t> </w:t>
      </w:r>
      <w:r>
        <w:rPr>
          <w:sz w:val="22"/>
        </w:rPr>
        <w:t>i)</w:t>
      </w:r>
      <w:r>
        <w:rPr>
          <w:spacing w:val="-10"/>
          <w:sz w:val="22"/>
        </w:rPr>
        <w:t> </w:t>
      </w:r>
      <w:r>
        <w:rPr>
          <w:sz w:val="22"/>
        </w:rPr>
        <w:t>και</w:t>
      </w:r>
      <w:r>
        <w:rPr>
          <w:spacing w:val="-10"/>
          <w:sz w:val="22"/>
        </w:rPr>
        <w:t> </w:t>
      </w:r>
      <w:r>
        <w:rPr>
          <w:sz w:val="22"/>
        </w:rPr>
        <w:t>Γ</w:t>
      </w:r>
      <w:r>
        <w:rPr>
          <w:spacing w:val="-10"/>
          <w:sz w:val="22"/>
        </w:rPr>
        <w:t> </w:t>
      </w:r>
      <w:r>
        <w:rPr>
          <w:sz w:val="22"/>
        </w:rPr>
        <w:t>της</w:t>
      </w:r>
      <w:r>
        <w:rPr>
          <w:spacing w:val="-10"/>
          <w:sz w:val="22"/>
        </w:rPr>
        <w:t> </w:t>
      </w:r>
      <w:r>
        <w:rPr>
          <w:sz w:val="22"/>
        </w:rPr>
        <w:t>παρούσας εγκυκλίου, </w:t>
      </w:r>
      <w:r>
        <w:rPr>
          <w:b/>
          <w:sz w:val="22"/>
        </w:rPr>
        <w:t>οι Διευθυντές/ριες των σχολικών μονάδων</w:t>
      </w:r>
      <w:r>
        <w:rPr>
          <w:sz w:val="22"/>
        </w:rPr>
        <w:t>, αφού διαπιστώσουν την εγκυρότητα και την ορθότητα των αιτημάτων των συγκεκριμένων υποψηφίων, διαβιβάζουν με ενυπόγραφο διαβιβαστικό, το οποίο φέρει εμπιστευτικό πρωτόκολλο, στην οικεία Διεύθυνση Δευτεροβάθμιας Εκπαίδευσης:</w:t>
      </w:r>
    </w:p>
    <w:p>
      <w:pPr>
        <w:pStyle w:val="ListParagraph"/>
        <w:numPr>
          <w:ilvl w:val="0"/>
          <w:numId w:val="4"/>
        </w:numPr>
        <w:tabs>
          <w:tab w:pos="879" w:val="left" w:leader="none"/>
        </w:tabs>
        <w:spacing w:line="240" w:lineRule="auto" w:before="0" w:after="0"/>
        <w:ind w:left="879" w:right="0" w:hanging="359"/>
        <w:jc w:val="left"/>
        <w:rPr>
          <w:sz w:val="22"/>
        </w:rPr>
      </w:pPr>
      <w:r>
        <w:rPr>
          <w:sz w:val="22"/>
        </w:rPr>
        <w:t>Αντίγραφο</w:t>
      </w:r>
      <w:r>
        <w:rPr>
          <w:spacing w:val="-3"/>
          <w:sz w:val="22"/>
        </w:rPr>
        <w:t> </w:t>
      </w:r>
      <w:r>
        <w:rPr>
          <w:sz w:val="22"/>
        </w:rPr>
        <w:t>των</w:t>
      </w:r>
      <w:r>
        <w:rPr>
          <w:spacing w:val="-2"/>
          <w:sz w:val="22"/>
        </w:rPr>
        <w:t> </w:t>
      </w:r>
      <w:r>
        <w:rPr>
          <w:sz w:val="22"/>
        </w:rPr>
        <w:t>αιτήσεων</w:t>
      </w:r>
      <w:r>
        <w:rPr>
          <w:spacing w:val="-2"/>
          <w:sz w:val="22"/>
        </w:rPr>
        <w:t> </w:t>
      </w:r>
      <w:r>
        <w:rPr>
          <w:sz w:val="22"/>
        </w:rPr>
        <w:t>των</w:t>
      </w:r>
      <w:r>
        <w:rPr>
          <w:spacing w:val="-2"/>
          <w:sz w:val="22"/>
        </w:rPr>
        <w:t> υποψηφίων.</w:t>
      </w:r>
    </w:p>
    <w:p>
      <w:pPr>
        <w:pStyle w:val="ListParagraph"/>
        <w:numPr>
          <w:ilvl w:val="0"/>
          <w:numId w:val="4"/>
        </w:numPr>
        <w:tabs>
          <w:tab w:pos="879" w:val="left" w:leader="none"/>
        </w:tabs>
        <w:spacing w:line="240" w:lineRule="auto" w:before="40" w:after="0"/>
        <w:ind w:left="879" w:right="0" w:hanging="359"/>
        <w:jc w:val="left"/>
        <w:rPr>
          <w:sz w:val="22"/>
        </w:rPr>
      </w:pPr>
      <w:r>
        <w:rPr>
          <w:sz w:val="22"/>
        </w:rPr>
        <w:t>Αντίγραφο</w:t>
      </w:r>
      <w:r>
        <w:rPr>
          <w:spacing w:val="-3"/>
          <w:sz w:val="22"/>
        </w:rPr>
        <w:t> </w:t>
      </w:r>
      <w:r>
        <w:rPr>
          <w:sz w:val="22"/>
        </w:rPr>
        <w:t>των</w:t>
      </w:r>
      <w:r>
        <w:rPr>
          <w:spacing w:val="-3"/>
          <w:sz w:val="22"/>
        </w:rPr>
        <w:t> </w:t>
      </w:r>
      <w:r>
        <w:rPr>
          <w:spacing w:val="-2"/>
          <w:sz w:val="22"/>
        </w:rPr>
        <w:t>γνωματεύσεων.</w:t>
      </w:r>
    </w:p>
    <w:p>
      <w:pPr>
        <w:pStyle w:val="ListParagraph"/>
        <w:numPr>
          <w:ilvl w:val="0"/>
          <w:numId w:val="4"/>
        </w:numPr>
        <w:tabs>
          <w:tab w:pos="880" w:val="left" w:leader="none"/>
        </w:tabs>
        <w:spacing w:line="276" w:lineRule="auto" w:before="40" w:after="0"/>
        <w:ind w:left="880" w:right="715" w:hanging="360"/>
        <w:jc w:val="both"/>
        <w:rPr>
          <w:sz w:val="22"/>
        </w:rPr>
      </w:pPr>
      <w:r>
        <w:rPr>
          <w:sz w:val="22"/>
        </w:rPr>
        <w:t>Πίνακα σε αρχείο Excel που περιλαμβάνει στήλες με: όνομα σχολείου, επώνυμο, όνομα και πατρώνυμο υποψηφίου/ας, αριθμό αίτησης, φορέα γνωμάτευσης, αριθμό πρωτοκόλλου γνωμάτευσης, κατηγορία στην οποία εμπίπτει ο/η υποψήφιος/α (φάσμα αυτισμού, προβλήματα ακοής (κωφοί, βαρήκοοι) σε ποσοστό 67% και άνω, προβλήματα επιληψίας, προβλήματα λόγου και ομιλίας, όπως τραυλισμός, καθώς και διαταραχές ομιλίας – λόγου όπως αυτές περιγράφονται στην με αριθ.πρωτ.24479/Δ3/3-3-2023 εγκύκλιο της αρμόδιας Διεύθυνσης Ειδικής Αγωγής και Εκπαίδευσης του ΥΠΑΙΘΑ) και τέλος μία στήλη για εισήγηση.</w:t>
      </w:r>
    </w:p>
    <w:p>
      <w:pPr>
        <w:spacing w:before="0"/>
        <w:ind w:left="880" w:right="0" w:firstLine="0"/>
        <w:jc w:val="both"/>
        <w:rPr>
          <w:sz w:val="22"/>
        </w:rPr>
      </w:pPr>
      <w:r>
        <w:rPr>
          <w:b/>
          <w:sz w:val="22"/>
        </w:rPr>
        <w:t>Οι</w:t>
      </w:r>
      <w:r>
        <w:rPr>
          <w:b/>
          <w:spacing w:val="-6"/>
          <w:sz w:val="22"/>
        </w:rPr>
        <w:t> </w:t>
      </w:r>
      <w:r>
        <w:rPr>
          <w:b/>
          <w:sz w:val="22"/>
        </w:rPr>
        <w:t>Διευθυντές/ριες</w:t>
      </w:r>
      <w:r>
        <w:rPr>
          <w:b/>
          <w:spacing w:val="-3"/>
          <w:sz w:val="22"/>
        </w:rPr>
        <w:t> </w:t>
      </w:r>
      <w:r>
        <w:rPr>
          <w:b/>
          <w:sz w:val="22"/>
        </w:rPr>
        <w:t>ΔΕ,</w:t>
      </w:r>
      <w:r>
        <w:rPr>
          <w:b/>
          <w:spacing w:val="-3"/>
          <w:sz w:val="22"/>
        </w:rPr>
        <w:t> </w:t>
      </w:r>
      <w:r>
        <w:rPr>
          <w:sz w:val="22"/>
        </w:rPr>
        <w:t>αφού</w:t>
      </w:r>
      <w:r>
        <w:rPr>
          <w:spacing w:val="-3"/>
          <w:sz w:val="22"/>
        </w:rPr>
        <w:t> </w:t>
      </w:r>
      <w:r>
        <w:rPr>
          <w:sz w:val="22"/>
        </w:rPr>
        <w:t>διαπιστώσουν</w:t>
      </w:r>
      <w:r>
        <w:rPr>
          <w:spacing w:val="-3"/>
          <w:sz w:val="22"/>
        </w:rPr>
        <w:t> </w:t>
      </w:r>
      <w:r>
        <w:rPr>
          <w:sz w:val="22"/>
        </w:rPr>
        <w:t>την</w:t>
      </w:r>
      <w:r>
        <w:rPr>
          <w:spacing w:val="-3"/>
          <w:sz w:val="22"/>
        </w:rPr>
        <w:t> </w:t>
      </w:r>
      <w:r>
        <w:rPr>
          <w:sz w:val="22"/>
        </w:rPr>
        <w:t>εγκυρότητα</w:t>
      </w:r>
      <w:r>
        <w:rPr>
          <w:spacing w:val="-4"/>
          <w:sz w:val="22"/>
        </w:rPr>
        <w:t> </w:t>
      </w:r>
      <w:r>
        <w:rPr>
          <w:sz w:val="22"/>
        </w:rPr>
        <w:t>και</w:t>
      </w:r>
      <w:r>
        <w:rPr>
          <w:spacing w:val="-3"/>
          <w:sz w:val="22"/>
        </w:rPr>
        <w:t> </w:t>
      </w:r>
      <w:r>
        <w:rPr>
          <w:sz w:val="22"/>
        </w:rPr>
        <w:t>την</w:t>
      </w:r>
      <w:r>
        <w:rPr>
          <w:spacing w:val="-3"/>
          <w:sz w:val="22"/>
        </w:rPr>
        <w:t> </w:t>
      </w:r>
      <w:r>
        <w:rPr>
          <w:sz w:val="22"/>
        </w:rPr>
        <w:t>ορθότητα</w:t>
      </w:r>
      <w:r>
        <w:rPr>
          <w:spacing w:val="-4"/>
          <w:sz w:val="22"/>
        </w:rPr>
        <w:t> </w:t>
      </w:r>
      <w:r>
        <w:rPr>
          <w:sz w:val="22"/>
        </w:rPr>
        <w:t>των</w:t>
      </w:r>
      <w:r>
        <w:rPr>
          <w:spacing w:val="-3"/>
          <w:sz w:val="22"/>
        </w:rPr>
        <w:t> </w:t>
      </w:r>
      <w:r>
        <w:rPr>
          <w:spacing w:val="-2"/>
          <w:sz w:val="22"/>
        </w:rPr>
        <w:t>αιτημάτων:</w:t>
      </w:r>
    </w:p>
    <w:p>
      <w:pPr>
        <w:pStyle w:val="ListParagraph"/>
        <w:numPr>
          <w:ilvl w:val="0"/>
          <w:numId w:val="4"/>
        </w:numPr>
        <w:tabs>
          <w:tab w:pos="879" w:val="left" w:leader="none"/>
        </w:tabs>
        <w:spacing w:line="240" w:lineRule="auto" w:before="40" w:after="0"/>
        <w:ind w:left="879" w:right="0" w:hanging="359"/>
        <w:jc w:val="both"/>
        <w:rPr>
          <w:sz w:val="22"/>
        </w:rPr>
      </w:pPr>
      <w:r>
        <w:rPr>
          <w:sz w:val="22"/>
        </w:rPr>
        <w:t>Δημιουργούν</w:t>
      </w:r>
      <w:r>
        <w:rPr>
          <w:spacing w:val="-5"/>
          <w:sz w:val="22"/>
        </w:rPr>
        <w:t> </w:t>
      </w:r>
      <w:r>
        <w:rPr>
          <w:sz w:val="22"/>
        </w:rPr>
        <w:t>ενιαίο</w:t>
      </w:r>
      <w:r>
        <w:rPr>
          <w:spacing w:val="-3"/>
          <w:sz w:val="22"/>
        </w:rPr>
        <w:t> </w:t>
      </w:r>
      <w:r>
        <w:rPr>
          <w:sz w:val="22"/>
        </w:rPr>
        <w:t>αρχείο</w:t>
      </w:r>
      <w:r>
        <w:rPr>
          <w:spacing w:val="-4"/>
          <w:sz w:val="22"/>
        </w:rPr>
        <w:t> </w:t>
      </w:r>
      <w:r>
        <w:rPr>
          <w:sz w:val="22"/>
        </w:rPr>
        <w:t>ενσωματώνοντας</w:t>
      </w:r>
      <w:r>
        <w:rPr>
          <w:spacing w:val="-3"/>
          <w:sz w:val="22"/>
        </w:rPr>
        <w:t> </w:t>
      </w:r>
      <w:r>
        <w:rPr>
          <w:sz w:val="22"/>
        </w:rPr>
        <w:t>τα</w:t>
      </w:r>
      <w:r>
        <w:rPr>
          <w:spacing w:val="-4"/>
          <w:sz w:val="22"/>
        </w:rPr>
        <w:t> </w:t>
      </w:r>
      <w:r>
        <w:rPr>
          <w:sz w:val="22"/>
        </w:rPr>
        <w:t>αρχεία-πίνακες</w:t>
      </w:r>
      <w:r>
        <w:rPr>
          <w:spacing w:val="-4"/>
          <w:sz w:val="22"/>
        </w:rPr>
        <w:t> </w:t>
      </w:r>
      <w:r>
        <w:rPr>
          <w:sz w:val="22"/>
        </w:rPr>
        <w:t>των</w:t>
      </w:r>
      <w:r>
        <w:rPr>
          <w:spacing w:val="-2"/>
          <w:sz w:val="22"/>
        </w:rPr>
        <w:t> σχολείων.</w:t>
      </w:r>
    </w:p>
    <w:p>
      <w:pPr>
        <w:pStyle w:val="ListParagraph"/>
        <w:numPr>
          <w:ilvl w:val="0"/>
          <w:numId w:val="4"/>
        </w:numPr>
        <w:tabs>
          <w:tab w:pos="880" w:val="left" w:leader="none"/>
        </w:tabs>
        <w:spacing w:line="276" w:lineRule="auto" w:before="41" w:after="0"/>
        <w:ind w:left="880" w:right="718" w:hanging="360"/>
        <w:jc w:val="both"/>
        <w:rPr>
          <w:sz w:val="22"/>
        </w:rPr>
      </w:pPr>
      <w:r>
        <w:rPr>
          <w:sz w:val="22"/>
        </w:rPr>
        <w:t>Αποστέλλουν</w:t>
      </w:r>
      <w:r>
        <w:rPr>
          <w:spacing w:val="-2"/>
          <w:sz w:val="22"/>
        </w:rPr>
        <w:t> </w:t>
      </w:r>
      <w:r>
        <w:rPr>
          <w:sz w:val="22"/>
        </w:rPr>
        <w:t>ηλεκτρονικά</w:t>
      </w:r>
      <w:r>
        <w:rPr>
          <w:spacing w:val="-2"/>
          <w:sz w:val="22"/>
        </w:rPr>
        <w:t> </w:t>
      </w:r>
      <w:r>
        <w:rPr>
          <w:sz w:val="22"/>
        </w:rPr>
        <w:t>με</w:t>
      </w:r>
      <w:r>
        <w:rPr>
          <w:spacing w:val="-2"/>
          <w:sz w:val="22"/>
        </w:rPr>
        <w:t> </w:t>
      </w:r>
      <w:r>
        <w:rPr>
          <w:sz w:val="22"/>
        </w:rPr>
        <w:t>ενυπόγραφο</w:t>
      </w:r>
      <w:r>
        <w:rPr>
          <w:spacing w:val="-2"/>
          <w:sz w:val="22"/>
        </w:rPr>
        <w:t> </w:t>
      </w:r>
      <w:r>
        <w:rPr>
          <w:sz w:val="22"/>
        </w:rPr>
        <w:t>διαβιβαστικό,</w:t>
      </w:r>
      <w:r>
        <w:rPr>
          <w:spacing w:val="-2"/>
          <w:sz w:val="22"/>
        </w:rPr>
        <w:t> </w:t>
      </w:r>
      <w:r>
        <w:rPr>
          <w:sz w:val="22"/>
        </w:rPr>
        <w:t>το</w:t>
      </w:r>
      <w:r>
        <w:rPr>
          <w:spacing w:val="-2"/>
          <w:sz w:val="22"/>
        </w:rPr>
        <w:t> </w:t>
      </w:r>
      <w:r>
        <w:rPr>
          <w:sz w:val="22"/>
        </w:rPr>
        <w:t>οποίο</w:t>
      </w:r>
      <w:r>
        <w:rPr>
          <w:spacing w:val="-2"/>
          <w:sz w:val="22"/>
        </w:rPr>
        <w:t> </w:t>
      </w:r>
      <w:r>
        <w:rPr>
          <w:sz w:val="22"/>
        </w:rPr>
        <w:t>φέρει</w:t>
      </w:r>
      <w:r>
        <w:rPr>
          <w:spacing w:val="-2"/>
          <w:sz w:val="22"/>
        </w:rPr>
        <w:t> </w:t>
      </w:r>
      <w:r>
        <w:rPr>
          <w:sz w:val="22"/>
        </w:rPr>
        <w:t>εμπιστευτικό</w:t>
      </w:r>
      <w:r>
        <w:rPr>
          <w:spacing w:val="-2"/>
          <w:sz w:val="22"/>
        </w:rPr>
        <w:t> </w:t>
      </w:r>
      <w:r>
        <w:rPr>
          <w:sz w:val="22"/>
        </w:rPr>
        <w:t>πρωτόκολλο, στα οικεία ΚΕΔΑΣΥ τον πίνακα συμπληρωμένο και συνοδευόμενο από τα αντίγραφα αιτήσεων των υποψηφίων και των γνωματεύσεων.</w:t>
      </w:r>
    </w:p>
    <w:p>
      <w:pPr>
        <w:pStyle w:val="BodyText"/>
        <w:spacing w:line="276" w:lineRule="auto"/>
        <w:ind w:left="160" w:right="716" w:firstLine="720"/>
        <w:jc w:val="both"/>
      </w:pPr>
      <w:r>
        <w:rPr>
          <w:b/>
        </w:rPr>
        <w:t>Οι Προϊστάμενοι των ΚΕΔΑΣΥ, </w:t>
      </w:r>
      <w:r>
        <w:rPr/>
        <w:t>αφού επαληθεύσουν την εγκυρότητα και την ορθότητα των συμπληρωμένων στοιχείων του πίνακα και ελέγξουν την ορθότητα και την ισχύ των γνωματεύσεων:</w:t>
      </w:r>
    </w:p>
    <w:p>
      <w:pPr>
        <w:pStyle w:val="ListParagraph"/>
        <w:numPr>
          <w:ilvl w:val="0"/>
          <w:numId w:val="4"/>
        </w:numPr>
        <w:tabs>
          <w:tab w:pos="880" w:val="left" w:leader="none"/>
        </w:tabs>
        <w:spacing w:line="273" w:lineRule="auto" w:before="0" w:after="0"/>
        <w:ind w:left="880" w:right="720" w:hanging="360"/>
        <w:jc w:val="left"/>
        <w:rPr>
          <w:sz w:val="22"/>
        </w:rPr>
      </w:pPr>
      <w:r>
        <w:rPr>
          <w:sz w:val="22"/>
        </w:rPr>
        <w:t>Εισηγούνται</w:t>
      </w:r>
      <w:r>
        <w:rPr>
          <w:spacing w:val="34"/>
          <w:sz w:val="22"/>
        </w:rPr>
        <w:t> </w:t>
      </w:r>
      <w:r>
        <w:rPr>
          <w:sz w:val="22"/>
        </w:rPr>
        <w:t>επί</w:t>
      </w:r>
      <w:r>
        <w:rPr>
          <w:spacing w:val="34"/>
          <w:sz w:val="22"/>
        </w:rPr>
        <w:t> </w:t>
      </w:r>
      <w:r>
        <w:rPr>
          <w:sz w:val="22"/>
        </w:rPr>
        <w:t>των</w:t>
      </w:r>
      <w:r>
        <w:rPr>
          <w:spacing w:val="34"/>
          <w:sz w:val="22"/>
        </w:rPr>
        <w:t> </w:t>
      </w:r>
      <w:r>
        <w:rPr>
          <w:sz w:val="22"/>
        </w:rPr>
        <w:t>αιτημάτων</w:t>
      </w:r>
      <w:r>
        <w:rPr>
          <w:spacing w:val="34"/>
          <w:sz w:val="22"/>
        </w:rPr>
        <w:t> </w:t>
      </w:r>
      <w:r>
        <w:rPr>
          <w:sz w:val="22"/>
        </w:rPr>
        <w:t>(θετικά</w:t>
      </w:r>
      <w:r>
        <w:rPr>
          <w:spacing w:val="34"/>
          <w:sz w:val="22"/>
        </w:rPr>
        <w:t> </w:t>
      </w:r>
      <w:r>
        <w:rPr>
          <w:sz w:val="22"/>
        </w:rPr>
        <w:t>ή</w:t>
      </w:r>
      <w:r>
        <w:rPr>
          <w:spacing w:val="34"/>
          <w:sz w:val="22"/>
        </w:rPr>
        <w:t> </w:t>
      </w:r>
      <w:r>
        <w:rPr>
          <w:sz w:val="22"/>
        </w:rPr>
        <w:t>αρνητικά)</w:t>
      </w:r>
      <w:r>
        <w:rPr>
          <w:spacing w:val="34"/>
          <w:sz w:val="22"/>
        </w:rPr>
        <w:t> </w:t>
      </w:r>
      <w:r>
        <w:rPr>
          <w:sz w:val="22"/>
        </w:rPr>
        <w:t>συμπληρώνοντας</w:t>
      </w:r>
      <w:r>
        <w:rPr>
          <w:spacing w:val="34"/>
          <w:sz w:val="22"/>
        </w:rPr>
        <w:t> </w:t>
      </w:r>
      <w:r>
        <w:rPr>
          <w:sz w:val="22"/>
        </w:rPr>
        <w:t>την</w:t>
      </w:r>
      <w:r>
        <w:rPr>
          <w:spacing w:val="34"/>
          <w:sz w:val="22"/>
        </w:rPr>
        <w:t> </w:t>
      </w:r>
      <w:r>
        <w:rPr>
          <w:sz w:val="22"/>
        </w:rPr>
        <w:t>αντίστοιχη</w:t>
      </w:r>
      <w:r>
        <w:rPr>
          <w:spacing w:val="34"/>
          <w:sz w:val="22"/>
        </w:rPr>
        <w:t> </w:t>
      </w:r>
      <w:r>
        <w:rPr>
          <w:sz w:val="22"/>
        </w:rPr>
        <w:t>στήλη</w:t>
      </w:r>
      <w:r>
        <w:rPr>
          <w:spacing w:val="34"/>
          <w:sz w:val="22"/>
        </w:rPr>
        <w:t> </w:t>
      </w:r>
      <w:r>
        <w:rPr>
          <w:sz w:val="22"/>
        </w:rPr>
        <w:t>του </w:t>
      </w:r>
      <w:r>
        <w:rPr>
          <w:spacing w:val="-2"/>
          <w:sz w:val="22"/>
        </w:rPr>
        <w:t>πίνακα.</w:t>
      </w:r>
    </w:p>
    <w:p>
      <w:pPr>
        <w:pStyle w:val="ListParagraph"/>
        <w:numPr>
          <w:ilvl w:val="0"/>
          <w:numId w:val="4"/>
        </w:numPr>
        <w:tabs>
          <w:tab w:pos="880" w:val="left" w:leader="none"/>
        </w:tabs>
        <w:spacing w:line="273" w:lineRule="auto" w:before="5" w:after="0"/>
        <w:ind w:left="880" w:right="715" w:hanging="360"/>
        <w:jc w:val="left"/>
        <w:rPr>
          <w:sz w:val="22"/>
        </w:rPr>
      </w:pPr>
      <w:r>
        <w:rPr>
          <w:sz w:val="22"/>
        </w:rPr>
        <w:t>Για τις περιπτώσεις της θετικής εισήγησης, εκδίδουν μια συγκεντρωτική απόφαση, ανά Λύκειο, </w:t>
      </w:r>
      <w:r>
        <w:rPr>
          <w:b/>
          <w:sz w:val="22"/>
        </w:rPr>
        <w:t>για παράταση χρόνου </w:t>
      </w:r>
      <w:r>
        <w:rPr>
          <w:sz w:val="22"/>
        </w:rPr>
        <w:t>σε ενιαίο έγγραφο.</w:t>
      </w:r>
    </w:p>
    <w:p>
      <w:pPr>
        <w:pStyle w:val="ListParagraph"/>
        <w:numPr>
          <w:ilvl w:val="0"/>
          <w:numId w:val="4"/>
        </w:numPr>
        <w:tabs>
          <w:tab w:pos="880" w:val="left" w:leader="none"/>
        </w:tabs>
        <w:spacing w:line="273" w:lineRule="auto" w:before="5" w:after="0"/>
        <w:ind w:left="880" w:right="716" w:hanging="360"/>
        <w:jc w:val="left"/>
        <w:rPr>
          <w:sz w:val="22"/>
        </w:rPr>
      </w:pPr>
      <w:r>
        <w:rPr>
          <w:sz w:val="22"/>
        </w:rPr>
        <w:t>Αποστέλλουν στις Διευθύνσεις ΔΕ τον πίνακα συμπληρωμένο, ως προς την απόφαση, καθώς και το έγγραφο της συνολικής απόφασης.</w:t>
      </w:r>
    </w:p>
    <w:p>
      <w:pPr>
        <w:pStyle w:val="BodyText"/>
        <w:spacing w:line="276" w:lineRule="auto" w:before="5"/>
        <w:ind w:left="160" w:firstLine="720"/>
      </w:pPr>
      <w:r>
        <w:rPr/>
        <w:t>Τέλος</w:t>
      </w:r>
      <w:r>
        <w:rPr>
          <w:spacing w:val="32"/>
        </w:rPr>
        <w:t> </w:t>
      </w:r>
      <w:r>
        <w:rPr>
          <w:b/>
        </w:rPr>
        <w:t>οι</w:t>
      </w:r>
      <w:r>
        <w:rPr>
          <w:b/>
          <w:spacing w:val="32"/>
        </w:rPr>
        <w:t> </w:t>
      </w:r>
      <w:r>
        <w:rPr>
          <w:b/>
        </w:rPr>
        <w:t>Διευθυντές/ριες</w:t>
      </w:r>
      <w:r>
        <w:rPr>
          <w:b/>
          <w:spacing w:val="32"/>
        </w:rPr>
        <w:t> </w:t>
      </w:r>
      <w:r>
        <w:rPr>
          <w:b/>
        </w:rPr>
        <w:t>ΔΕ</w:t>
      </w:r>
      <w:r>
        <w:rPr>
          <w:b/>
          <w:spacing w:val="32"/>
        </w:rPr>
        <w:t> </w:t>
      </w:r>
      <w:r>
        <w:rPr/>
        <w:t>διαβιβάζουν</w:t>
      </w:r>
      <w:r>
        <w:rPr>
          <w:spacing w:val="32"/>
        </w:rPr>
        <w:t> </w:t>
      </w:r>
      <w:r>
        <w:rPr/>
        <w:t>σε</w:t>
      </w:r>
      <w:r>
        <w:rPr>
          <w:spacing w:val="32"/>
        </w:rPr>
        <w:t> </w:t>
      </w:r>
      <w:r>
        <w:rPr/>
        <w:t>κάθε</w:t>
      </w:r>
      <w:r>
        <w:rPr>
          <w:spacing w:val="32"/>
        </w:rPr>
        <w:t> </w:t>
      </w:r>
      <w:r>
        <w:rPr/>
        <w:t>σχολείο</w:t>
      </w:r>
      <w:r>
        <w:rPr>
          <w:spacing w:val="32"/>
        </w:rPr>
        <w:t> </w:t>
      </w:r>
      <w:r>
        <w:rPr/>
        <w:t>το</w:t>
      </w:r>
      <w:r>
        <w:rPr>
          <w:spacing w:val="32"/>
        </w:rPr>
        <w:t> </w:t>
      </w:r>
      <w:r>
        <w:rPr/>
        <w:t>τμήμα</w:t>
      </w:r>
      <w:r>
        <w:rPr>
          <w:spacing w:val="32"/>
        </w:rPr>
        <w:t> </w:t>
      </w:r>
      <w:r>
        <w:rPr/>
        <w:t>της</w:t>
      </w:r>
      <w:r>
        <w:rPr>
          <w:spacing w:val="32"/>
        </w:rPr>
        <w:t> </w:t>
      </w:r>
      <w:r>
        <w:rPr/>
        <w:t>απόφασης</w:t>
      </w:r>
      <w:r>
        <w:rPr>
          <w:spacing w:val="32"/>
        </w:rPr>
        <w:t> </w:t>
      </w:r>
      <w:r>
        <w:rPr/>
        <w:t>που</w:t>
      </w:r>
      <w:r>
        <w:rPr>
          <w:spacing w:val="32"/>
        </w:rPr>
        <w:t> </w:t>
      </w:r>
      <w:r>
        <w:rPr/>
        <w:t>αφορά στους/στις υποψήφιους/ες του σχολείου προκειμένου εκείνοι να ενημερωθούν.</w:t>
      </w:r>
    </w:p>
    <w:p>
      <w:pPr>
        <w:spacing w:after="0" w:line="276" w:lineRule="auto"/>
        <w:sectPr>
          <w:pgSz w:w="11910" w:h="16840"/>
          <w:pgMar w:header="0" w:footer="774" w:top="1380" w:bottom="960" w:left="920" w:right="360"/>
        </w:sectPr>
      </w:pPr>
    </w:p>
    <w:p>
      <w:pPr>
        <w:spacing w:line="276" w:lineRule="auto" w:before="42"/>
        <w:ind w:left="160" w:right="717" w:firstLine="720"/>
        <w:jc w:val="both"/>
        <w:rPr>
          <w:sz w:val="22"/>
        </w:rPr>
      </w:pPr>
      <w:r>
        <w:rPr>
          <w:sz w:val="22"/>
        </w:rPr>
        <w:t>γ)</w:t>
      </w:r>
      <w:r>
        <w:rPr>
          <w:spacing w:val="26"/>
          <w:sz w:val="22"/>
        </w:rPr>
        <w:t> </w:t>
      </w:r>
      <w:r>
        <w:rPr>
          <w:sz w:val="22"/>
        </w:rPr>
        <w:t>Υπενθυμίζεται</w:t>
      </w:r>
      <w:r>
        <w:rPr>
          <w:spacing w:val="-12"/>
          <w:sz w:val="22"/>
        </w:rPr>
        <w:t> </w:t>
      </w:r>
      <w:r>
        <w:rPr>
          <w:sz w:val="22"/>
        </w:rPr>
        <w:t>ότι</w:t>
      </w:r>
      <w:r>
        <w:rPr>
          <w:spacing w:val="-12"/>
          <w:sz w:val="22"/>
        </w:rPr>
        <w:t> </w:t>
      </w:r>
      <w:r>
        <w:rPr>
          <w:sz w:val="22"/>
        </w:rPr>
        <w:t>τα</w:t>
      </w:r>
      <w:r>
        <w:rPr>
          <w:spacing w:val="-12"/>
          <w:sz w:val="22"/>
        </w:rPr>
        <w:t> </w:t>
      </w:r>
      <w:r>
        <w:rPr>
          <w:sz w:val="22"/>
        </w:rPr>
        <w:t>προαναφερόμενα</w:t>
      </w:r>
      <w:r>
        <w:rPr>
          <w:spacing w:val="-12"/>
          <w:sz w:val="22"/>
        </w:rPr>
        <w:t> </w:t>
      </w:r>
      <w:r>
        <w:rPr>
          <w:sz w:val="22"/>
        </w:rPr>
        <w:t>δικαιολογητικά</w:t>
      </w:r>
      <w:r>
        <w:rPr>
          <w:spacing w:val="-12"/>
          <w:sz w:val="22"/>
        </w:rPr>
        <w:t> </w:t>
      </w:r>
      <w:r>
        <w:rPr>
          <w:sz w:val="22"/>
        </w:rPr>
        <w:t>ισχύουν</w:t>
      </w:r>
      <w:r>
        <w:rPr>
          <w:spacing w:val="-12"/>
          <w:sz w:val="22"/>
        </w:rPr>
        <w:t> </w:t>
      </w:r>
      <w:r>
        <w:rPr>
          <w:sz w:val="22"/>
        </w:rPr>
        <w:t>και</w:t>
      </w:r>
      <w:r>
        <w:rPr>
          <w:spacing w:val="-12"/>
          <w:sz w:val="22"/>
        </w:rPr>
        <w:t> </w:t>
      </w:r>
      <w:r>
        <w:rPr>
          <w:sz w:val="22"/>
        </w:rPr>
        <w:t>για</w:t>
      </w:r>
      <w:r>
        <w:rPr>
          <w:spacing w:val="-12"/>
          <w:sz w:val="22"/>
        </w:rPr>
        <w:t> </w:t>
      </w:r>
      <w:r>
        <w:rPr>
          <w:sz w:val="22"/>
        </w:rPr>
        <w:t>τα</w:t>
      </w:r>
      <w:r>
        <w:rPr>
          <w:spacing w:val="-12"/>
          <w:sz w:val="22"/>
        </w:rPr>
        <w:t> </w:t>
      </w:r>
      <w:r>
        <w:rPr>
          <w:sz w:val="22"/>
        </w:rPr>
        <w:t>τυχόν</w:t>
      </w:r>
      <w:r>
        <w:rPr>
          <w:spacing w:val="-12"/>
          <w:sz w:val="22"/>
        </w:rPr>
        <w:t> </w:t>
      </w:r>
      <w:r>
        <w:rPr>
          <w:sz w:val="22"/>
        </w:rPr>
        <w:t>ειδικά</w:t>
      </w:r>
      <w:r>
        <w:rPr>
          <w:spacing w:val="-12"/>
          <w:sz w:val="22"/>
        </w:rPr>
        <w:t> </w:t>
      </w:r>
      <w:r>
        <w:rPr>
          <w:sz w:val="22"/>
        </w:rPr>
        <w:t>μαθήματα, καθώς και για το μάθημα Μουσική Αντίληψη, Θεωρία και Αρμονία, στα οποία θα εξετασθούν οι υποψήφιοι/ες των πανελλαδικών εξετάσεων των ΓΕΛ και ΕΠΑΛ, δηλαδή </w:t>
      </w:r>
      <w:r>
        <w:rPr>
          <w:b/>
          <w:sz w:val="22"/>
        </w:rPr>
        <w:t>η υποβολή των σχετικών δικαιολογητικών αφορά υποχρεωτικά και τις πανελλαδικές εξετάσεις των ειδικών μαθημάτων</w:t>
      </w:r>
      <w:r>
        <w:rPr>
          <w:sz w:val="22"/>
        </w:rPr>
        <w:t>.</w:t>
      </w:r>
    </w:p>
    <w:p>
      <w:pPr>
        <w:pStyle w:val="Heading1"/>
        <w:ind w:right="717"/>
        <w:jc w:val="center"/>
      </w:pPr>
      <w:r>
        <w:rPr/>
        <w:t>ΣΤ.</w:t>
      </w:r>
      <w:r>
        <w:rPr>
          <w:spacing w:val="-3"/>
        </w:rPr>
        <w:t> </w:t>
      </w:r>
      <w:r>
        <w:rPr/>
        <w:t>ΓΕΝΙΚΕΣ</w:t>
      </w:r>
      <w:r>
        <w:rPr>
          <w:spacing w:val="-2"/>
        </w:rPr>
        <w:t> ΔΙΕΥΚΡΙΝΙΣΕΙΣ</w:t>
      </w:r>
    </w:p>
    <w:p>
      <w:pPr>
        <w:pStyle w:val="BodyText"/>
        <w:spacing w:before="80"/>
        <w:rPr>
          <w:b/>
        </w:rPr>
      </w:pPr>
    </w:p>
    <w:p>
      <w:pPr>
        <w:pStyle w:val="ListParagraph"/>
        <w:numPr>
          <w:ilvl w:val="0"/>
          <w:numId w:val="5"/>
        </w:numPr>
        <w:tabs>
          <w:tab w:pos="515" w:val="left" w:leader="none"/>
          <w:tab w:pos="517" w:val="left" w:leader="none"/>
        </w:tabs>
        <w:spacing w:line="276" w:lineRule="auto" w:before="0" w:after="0"/>
        <w:ind w:left="517" w:right="716" w:hanging="357"/>
        <w:jc w:val="both"/>
        <w:rPr>
          <w:sz w:val="22"/>
        </w:rPr>
      </w:pPr>
      <w:r>
        <w:rPr>
          <w:sz w:val="22"/>
        </w:rPr>
        <w:t>Επισημαίνεται</w:t>
      </w:r>
      <w:r>
        <w:rPr>
          <w:spacing w:val="-3"/>
          <w:sz w:val="22"/>
        </w:rPr>
        <w:t> </w:t>
      </w:r>
      <w:r>
        <w:rPr>
          <w:sz w:val="22"/>
        </w:rPr>
        <w:t>ότι</w:t>
      </w:r>
      <w:r>
        <w:rPr>
          <w:spacing w:val="-4"/>
          <w:sz w:val="22"/>
        </w:rPr>
        <w:t> </w:t>
      </w:r>
      <w:r>
        <w:rPr>
          <w:sz w:val="22"/>
        </w:rPr>
        <w:t>οι</w:t>
      </w:r>
      <w:r>
        <w:rPr>
          <w:spacing w:val="-4"/>
          <w:sz w:val="22"/>
        </w:rPr>
        <w:t> </w:t>
      </w:r>
      <w:r>
        <w:rPr>
          <w:sz w:val="22"/>
        </w:rPr>
        <w:t>αποφάσεις</w:t>
      </w:r>
      <w:r>
        <w:rPr>
          <w:spacing w:val="-3"/>
          <w:sz w:val="22"/>
        </w:rPr>
        <w:t> </w:t>
      </w:r>
      <w:r>
        <w:rPr>
          <w:sz w:val="22"/>
        </w:rPr>
        <w:t>χορήγησης</w:t>
      </w:r>
      <w:r>
        <w:rPr>
          <w:spacing w:val="-4"/>
          <w:sz w:val="22"/>
        </w:rPr>
        <w:t> </w:t>
      </w:r>
      <w:r>
        <w:rPr>
          <w:sz w:val="22"/>
        </w:rPr>
        <w:t>ποσοστών</w:t>
      </w:r>
      <w:r>
        <w:rPr>
          <w:spacing w:val="-3"/>
          <w:sz w:val="22"/>
        </w:rPr>
        <w:t> </w:t>
      </w:r>
      <w:r>
        <w:rPr>
          <w:sz w:val="22"/>
        </w:rPr>
        <w:t>αναπηρίας</w:t>
      </w:r>
      <w:r>
        <w:rPr>
          <w:spacing w:val="-4"/>
          <w:sz w:val="22"/>
        </w:rPr>
        <w:t> </w:t>
      </w:r>
      <w:r>
        <w:rPr>
          <w:sz w:val="22"/>
        </w:rPr>
        <w:t>για</w:t>
      </w:r>
      <w:r>
        <w:rPr>
          <w:spacing w:val="-3"/>
          <w:sz w:val="22"/>
        </w:rPr>
        <w:t> </w:t>
      </w:r>
      <w:r>
        <w:rPr>
          <w:sz w:val="22"/>
        </w:rPr>
        <w:t>τις</w:t>
      </w:r>
      <w:r>
        <w:rPr>
          <w:spacing w:val="-3"/>
          <w:sz w:val="22"/>
        </w:rPr>
        <w:t> </w:t>
      </w:r>
      <w:r>
        <w:rPr>
          <w:sz w:val="22"/>
        </w:rPr>
        <w:t>οποίες</w:t>
      </w:r>
      <w:r>
        <w:rPr>
          <w:spacing w:val="-4"/>
          <w:sz w:val="22"/>
        </w:rPr>
        <w:t> </w:t>
      </w:r>
      <w:r>
        <w:rPr>
          <w:sz w:val="22"/>
        </w:rPr>
        <w:t>απαιτείται</w:t>
      </w:r>
      <w:r>
        <w:rPr>
          <w:spacing w:val="-3"/>
          <w:sz w:val="22"/>
        </w:rPr>
        <w:t> </w:t>
      </w:r>
      <w:r>
        <w:rPr>
          <w:sz w:val="22"/>
        </w:rPr>
        <w:t>πιστοποίηση από </w:t>
      </w:r>
      <w:r>
        <w:rPr>
          <w:b/>
          <w:sz w:val="22"/>
        </w:rPr>
        <w:t>ΚΕΠΑ </w:t>
      </w:r>
      <w:r>
        <w:rPr>
          <w:sz w:val="22"/>
        </w:rPr>
        <w:t>και έχουν εκδοθεί πριν την 1-9-2011 από τις Α/θμιες Υγειονομικές Επιτροπές των νομαρχιών, της περιφέρειας ή των Φορέων Κοινωνικής Ασφάλισης, μπορούν να χρησιμοποιούνται για κάθε νόμιμη χρήση,</w:t>
      </w:r>
      <w:r>
        <w:rPr>
          <w:spacing w:val="-10"/>
          <w:sz w:val="22"/>
        </w:rPr>
        <w:t> </w:t>
      </w:r>
      <w:r>
        <w:rPr>
          <w:sz w:val="22"/>
        </w:rPr>
        <w:t>εφόσον</w:t>
      </w:r>
      <w:r>
        <w:rPr>
          <w:spacing w:val="-10"/>
          <w:sz w:val="22"/>
        </w:rPr>
        <w:t> </w:t>
      </w:r>
      <w:r>
        <w:rPr>
          <w:sz w:val="22"/>
        </w:rPr>
        <w:t>εξακολουθούν</w:t>
      </w:r>
      <w:r>
        <w:rPr>
          <w:spacing w:val="-10"/>
          <w:sz w:val="22"/>
        </w:rPr>
        <w:t> </w:t>
      </w:r>
      <w:r>
        <w:rPr>
          <w:sz w:val="22"/>
        </w:rPr>
        <w:t>να</w:t>
      </w:r>
      <w:r>
        <w:rPr>
          <w:spacing w:val="-10"/>
          <w:sz w:val="22"/>
        </w:rPr>
        <w:t> </w:t>
      </w:r>
      <w:r>
        <w:rPr>
          <w:sz w:val="22"/>
        </w:rPr>
        <w:t>είναι</w:t>
      </w:r>
      <w:r>
        <w:rPr>
          <w:spacing w:val="-10"/>
          <w:sz w:val="22"/>
        </w:rPr>
        <w:t> </w:t>
      </w:r>
      <w:r>
        <w:rPr>
          <w:sz w:val="22"/>
        </w:rPr>
        <w:t>σε</w:t>
      </w:r>
      <w:r>
        <w:rPr>
          <w:spacing w:val="-10"/>
          <w:sz w:val="22"/>
        </w:rPr>
        <w:t> </w:t>
      </w:r>
      <w:r>
        <w:rPr>
          <w:sz w:val="22"/>
        </w:rPr>
        <w:t>ισχύ</w:t>
      </w:r>
      <w:r>
        <w:rPr>
          <w:spacing w:val="-10"/>
          <w:sz w:val="22"/>
        </w:rPr>
        <w:t> </w:t>
      </w:r>
      <w:r>
        <w:rPr>
          <w:sz w:val="22"/>
        </w:rPr>
        <w:t>(επ΄αόριστον</w:t>
      </w:r>
      <w:r>
        <w:rPr>
          <w:spacing w:val="-10"/>
          <w:sz w:val="22"/>
        </w:rPr>
        <w:t> </w:t>
      </w:r>
      <w:r>
        <w:rPr>
          <w:sz w:val="22"/>
        </w:rPr>
        <w:t>αν</w:t>
      </w:r>
      <w:r>
        <w:rPr>
          <w:spacing w:val="-10"/>
          <w:sz w:val="22"/>
        </w:rPr>
        <w:t> </w:t>
      </w:r>
      <w:r>
        <w:rPr>
          <w:sz w:val="22"/>
        </w:rPr>
        <w:t>πρόκειται</w:t>
      </w:r>
      <w:r>
        <w:rPr>
          <w:spacing w:val="-10"/>
          <w:sz w:val="22"/>
        </w:rPr>
        <w:t> </w:t>
      </w:r>
      <w:r>
        <w:rPr>
          <w:sz w:val="22"/>
        </w:rPr>
        <w:t>για</w:t>
      </w:r>
      <w:r>
        <w:rPr>
          <w:spacing w:val="-10"/>
          <w:sz w:val="22"/>
        </w:rPr>
        <w:t> </w:t>
      </w:r>
      <w:r>
        <w:rPr>
          <w:sz w:val="22"/>
        </w:rPr>
        <w:t>επ΄αόριστον</w:t>
      </w:r>
      <w:r>
        <w:rPr>
          <w:spacing w:val="-10"/>
          <w:sz w:val="22"/>
        </w:rPr>
        <w:t> </w:t>
      </w:r>
      <w:r>
        <w:rPr>
          <w:sz w:val="22"/>
        </w:rPr>
        <w:t>κρίση</w:t>
      </w:r>
      <w:r>
        <w:rPr>
          <w:spacing w:val="-10"/>
          <w:sz w:val="22"/>
        </w:rPr>
        <w:t> </w:t>
      </w:r>
      <w:r>
        <w:rPr>
          <w:sz w:val="22"/>
        </w:rPr>
        <w:t>ή</w:t>
      </w:r>
      <w:r>
        <w:rPr>
          <w:spacing w:val="-10"/>
          <w:sz w:val="22"/>
        </w:rPr>
        <w:t> </w:t>
      </w:r>
      <w:r>
        <w:rPr>
          <w:sz w:val="22"/>
        </w:rPr>
        <w:t>άλλως μέχρι την ημερομηνία που λήγει η ισχύς τους, εν προκειμένω κατά το χρονικό διάστημα υποβολής της Αίτησης-Δήλωσης για συμμετοχή στις πανελλαδικές εξετάσεις 2025). Αν για τις ανωτέρω αναπηρίες υπάρχει πιστοποιητικό αναπηρίας από τα ΚΕΠΑ, το οποίο είναι σε ισχύ κατά το χρονικό διάστημα υποβολής</w:t>
      </w:r>
      <w:r>
        <w:rPr>
          <w:spacing w:val="-13"/>
          <w:sz w:val="22"/>
        </w:rPr>
        <w:t> </w:t>
      </w:r>
      <w:r>
        <w:rPr>
          <w:sz w:val="22"/>
        </w:rPr>
        <w:t>της</w:t>
      </w:r>
      <w:r>
        <w:rPr>
          <w:spacing w:val="-12"/>
          <w:sz w:val="22"/>
        </w:rPr>
        <w:t> </w:t>
      </w:r>
      <w:r>
        <w:rPr>
          <w:sz w:val="22"/>
        </w:rPr>
        <w:t>Αίτησης-Δήλωσης,</w:t>
      </w:r>
      <w:r>
        <w:rPr>
          <w:spacing w:val="-13"/>
          <w:sz w:val="22"/>
        </w:rPr>
        <w:t> </w:t>
      </w:r>
      <w:r>
        <w:rPr>
          <w:sz w:val="22"/>
        </w:rPr>
        <w:t>τα</w:t>
      </w:r>
      <w:r>
        <w:rPr>
          <w:spacing w:val="-12"/>
          <w:sz w:val="22"/>
        </w:rPr>
        <w:t> </w:t>
      </w:r>
      <w:r>
        <w:rPr>
          <w:sz w:val="22"/>
        </w:rPr>
        <w:t>πιστοποιητικά</w:t>
      </w:r>
      <w:r>
        <w:rPr>
          <w:spacing w:val="-13"/>
          <w:sz w:val="22"/>
        </w:rPr>
        <w:t> </w:t>
      </w:r>
      <w:r>
        <w:rPr>
          <w:sz w:val="22"/>
        </w:rPr>
        <w:t>αυτά</w:t>
      </w:r>
      <w:r>
        <w:rPr>
          <w:spacing w:val="-12"/>
          <w:sz w:val="22"/>
        </w:rPr>
        <w:t> </w:t>
      </w:r>
      <w:r>
        <w:rPr>
          <w:sz w:val="22"/>
        </w:rPr>
        <w:t>γίνονται</w:t>
      </w:r>
      <w:r>
        <w:rPr>
          <w:spacing w:val="-13"/>
          <w:sz w:val="22"/>
        </w:rPr>
        <w:t> </w:t>
      </w:r>
      <w:r>
        <w:rPr>
          <w:sz w:val="22"/>
        </w:rPr>
        <w:t>δεκτά</w:t>
      </w:r>
      <w:r>
        <w:rPr>
          <w:spacing w:val="-7"/>
          <w:sz w:val="22"/>
        </w:rPr>
        <w:t> </w:t>
      </w:r>
      <w:r>
        <w:rPr>
          <w:sz w:val="22"/>
        </w:rPr>
        <w:t>για</w:t>
      </w:r>
      <w:r>
        <w:rPr>
          <w:spacing w:val="-12"/>
          <w:sz w:val="22"/>
        </w:rPr>
        <w:t> </w:t>
      </w:r>
      <w:r>
        <w:rPr>
          <w:sz w:val="22"/>
        </w:rPr>
        <w:t>συμμετοχή</w:t>
      </w:r>
      <w:r>
        <w:rPr>
          <w:spacing w:val="-13"/>
          <w:sz w:val="22"/>
        </w:rPr>
        <w:t> </w:t>
      </w:r>
      <w:r>
        <w:rPr>
          <w:sz w:val="22"/>
        </w:rPr>
        <w:t>στις</w:t>
      </w:r>
      <w:r>
        <w:rPr>
          <w:spacing w:val="-12"/>
          <w:sz w:val="22"/>
        </w:rPr>
        <w:t> </w:t>
      </w:r>
      <w:r>
        <w:rPr>
          <w:sz w:val="22"/>
        </w:rPr>
        <w:t>πανελλαδικές εξετάσεις 2025. Επίσης γίνονται δεκτές και οι γνωματεύσεις αναπηρίας των Ανωτάτων Υγειονομικών Επιτροπών του Στρατού, του Ναυτικού, της Αεροπορίας καθώς και της Ελληνικής Αστυνομίας.</w:t>
      </w:r>
    </w:p>
    <w:p>
      <w:pPr>
        <w:pStyle w:val="BodyText"/>
        <w:spacing w:line="276" w:lineRule="auto"/>
        <w:ind w:left="517" w:right="717"/>
        <w:jc w:val="both"/>
      </w:pPr>
      <w:r>
        <w:rPr/>
        <w:t>Στην περίπτωση που δεν υπάρχει πιστοποιητικό σε ισχύ, τότε οι υποψήφιοι/ες οφείλουν να υποβάλουν αίτηση σε ΚΕΠΑ. Για τη διαδικασία πιστοποίησης από τις Υγειονομικές Επιτροπές των ΚΕΠΑ οι υποψήφιοι/ες μπορούν να ενημερώνονται από την ιστοσελίδα του ΕΦΚΑ (</w:t>
      </w:r>
      <w:hyperlink r:id="rId10">
        <w:r>
          <w:rPr>
            <w:color w:val="0000FF"/>
            <w:u w:val="single" w:color="0000FF"/>
          </w:rPr>
          <w:t>https://www.efka.gov.gr/el</w:t>
        </w:r>
      </w:hyperlink>
      <w:r>
        <w:rPr/>
        <w:t>) καθώς και την Εθνική Πύλη Αναπηρίας (</w:t>
      </w:r>
      <w:hyperlink r:id="rId11">
        <w:r>
          <w:rPr>
            <w:color w:val="0000FF"/>
            <w:u w:val="single" w:color="0000FF"/>
          </w:rPr>
          <w:t>https://epan.gov.gr/</w:t>
        </w:r>
      </w:hyperlink>
      <w:r>
        <w:rPr/>
        <w:t>). Υπενθυμίζεται ότι στις περιπτώσεις γνωματεύσεων και πιστοποιητικών που εκδίδονται μεταγενέστερα από τις 3-8-2021, απαιτείται αξιολογική έκθεση από τα ΚΕΔΑΣΥ, ως έχοντα την αποκλειστική αρμοδιότητα λήψης της απόφασης.</w:t>
      </w:r>
    </w:p>
    <w:p>
      <w:pPr>
        <w:pStyle w:val="ListParagraph"/>
        <w:numPr>
          <w:ilvl w:val="0"/>
          <w:numId w:val="5"/>
        </w:numPr>
        <w:tabs>
          <w:tab w:pos="515" w:val="left" w:leader="none"/>
          <w:tab w:pos="517" w:val="left" w:leader="none"/>
        </w:tabs>
        <w:spacing w:line="276" w:lineRule="auto" w:before="0" w:after="0"/>
        <w:ind w:left="517" w:right="716" w:hanging="357"/>
        <w:jc w:val="both"/>
        <w:rPr>
          <w:sz w:val="22"/>
        </w:rPr>
      </w:pPr>
      <w:r>
        <w:rPr>
          <w:sz w:val="22"/>
        </w:rPr>
        <w:t>Όταν οι γονείς ή κηδεμόνες του/της υποψηφίου/ας διαφωνούν με την αξιολογική έκθεση του ΚΕΔΑΣΥ, δύνανται να προσφύγουν εντός τριάντα (30) ημερών από τη λήψη της αξιολογικής έκθεσης του ΚΕΔΑΣΥ στην Ειδική Διαγνωστική Επιτροπή Αξιολόγησης (</w:t>
      </w:r>
      <w:r>
        <w:rPr>
          <w:b/>
          <w:sz w:val="22"/>
        </w:rPr>
        <w:t>ΕΔΕΑ</w:t>
      </w:r>
      <w:r>
        <w:rPr>
          <w:sz w:val="22"/>
        </w:rPr>
        <w:t>), η οποία συγκροτείται με απόφαση του Περιφερειακού</w:t>
      </w:r>
      <w:r>
        <w:rPr>
          <w:spacing w:val="-1"/>
          <w:sz w:val="22"/>
        </w:rPr>
        <w:t> </w:t>
      </w:r>
      <w:r>
        <w:rPr>
          <w:sz w:val="22"/>
        </w:rPr>
        <w:t>Διευθυντή</w:t>
      </w:r>
      <w:r>
        <w:rPr>
          <w:spacing w:val="-1"/>
          <w:sz w:val="22"/>
        </w:rPr>
        <w:t> </w:t>
      </w:r>
      <w:r>
        <w:rPr>
          <w:sz w:val="22"/>
        </w:rPr>
        <w:t>Εκπαίδευσης.</w:t>
      </w:r>
      <w:r>
        <w:rPr>
          <w:spacing w:val="-1"/>
          <w:sz w:val="22"/>
        </w:rPr>
        <w:t> </w:t>
      </w:r>
      <w:r>
        <w:rPr>
          <w:sz w:val="22"/>
        </w:rPr>
        <w:t>Η</w:t>
      </w:r>
      <w:r>
        <w:rPr>
          <w:spacing w:val="-1"/>
          <w:sz w:val="22"/>
        </w:rPr>
        <w:t> </w:t>
      </w:r>
      <w:r>
        <w:rPr>
          <w:sz w:val="22"/>
        </w:rPr>
        <w:t>απόφαση</w:t>
      </w:r>
      <w:r>
        <w:rPr>
          <w:spacing w:val="-1"/>
          <w:sz w:val="22"/>
        </w:rPr>
        <w:t> </w:t>
      </w:r>
      <w:r>
        <w:rPr>
          <w:sz w:val="22"/>
        </w:rPr>
        <w:t>της</w:t>
      </w:r>
      <w:r>
        <w:rPr>
          <w:spacing w:val="-1"/>
          <w:sz w:val="22"/>
        </w:rPr>
        <w:t> </w:t>
      </w:r>
      <w:r>
        <w:rPr>
          <w:sz w:val="22"/>
        </w:rPr>
        <w:t>ΕΔΕΑ</w:t>
      </w:r>
      <w:r>
        <w:rPr>
          <w:spacing w:val="-1"/>
          <w:sz w:val="22"/>
        </w:rPr>
        <w:t> </w:t>
      </w:r>
      <w:r>
        <w:rPr>
          <w:sz w:val="22"/>
        </w:rPr>
        <w:t>είναι</w:t>
      </w:r>
      <w:r>
        <w:rPr>
          <w:spacing w:val="-1"/>
          <w:sz w:val="22"/>
        </w:rPr>
        <w:t> </w:t>
      </w:r>
      <w:r>
        <w:rPr>
          <w:sz w:val="22"/>
        </w:rPr>
        <w:t>οριστική.</w:t>
      </w:r>
      <w:r>
        <w:rPr>
          <w:spacing w:val="-1"/>
          <w:sz w:val="22"/>
        </w:rPr>
        <w:t> </w:t>
      </w:r>
      <w:r>
        <w:rPr>
          <w:sz w:val="22"/>
        </w:rPr>
        <w:t>Σε</w:t>
      </w:r>
      <w:r>
        <w:rPr>
          <w:spacing w:val="-1"/>
          <w:sz w:val="22"/>
        </w:rPr>
        <w:t> </w:t>
      </w:r>
      <w:r>
        <w:rPr>
          <w:sz w:val="22"/>
        </w:rPr>
        <w:t>περίπτωση</w:t>
      </w:r>
      <w:r>
        <w:rPr>
          <w:spacing w:val="-1"/>
          <w:sz w:val="22"/>
        </w:rPr>
        <w:t> </w:t>
      </w:r>
      <w:r>
        <w:rPr>
          <w:sz w:val="22"/>
        </w:rPr>
        <w:t>προσφυγής στην</w:t>
      </w:r>
      <w:r>
        <w:rPr>
          <w:spacing w:val="-3"/>
          <w:sz w:val="22"/>
        </w:rPr>
        <w:t> </w:t>
      </w:r>
      <w:r>
        <w:rPr>
          <w:sz w:val="22"/>
        </w:rPr>
        <w:t>ΕΔΕΑ</w:t>
      </w:r>
      <w:r>
        <w:rPr>
          <w:spacing w:val="-3"/>
          <w:sz w:val="22"/>
        </w:rPr>
        <w:t> </w:t>
      </w:r>
      <w:r>
        <w:rPr>
          <w:sz w:val="22"/>
        </w:rPr>
        <w:t>η</w:t>
      </w:r>
      <w:r>
        <w:rPr>
          <w:spacing w:val="-3"/>
          <w:sz w:val="22"/>
        </w:rPr>
        <w:t> </w:t>
      </w:r>
      <w:r>
        <w:rPr>
          <w:sz w:val="22"/>
        </w:rPr>
        <w:t>σχετική</w:t>
      </w:r>
      <w:r>
        <w:rPr>
          <w:spacing w:val="-3"/>
          <w:sz w:val="22"/>
        </w:rPr>
        <w:t> </w:t>
      </w:r>
      <w:r>
        <w:rPr>
          <w:sz w:val="22"/>
        </w:rPr>
        <w:t>αίτηση</w:t>
      </w:r>
      <w:r>
        <w:rPr>
          <w:spacing w:val="-3"/>
          <w:sz w:val="22"/>
        </w:rPr>
        <w:t> </w:t>
      </w:r>
      <w:r>
        <w:rPr>
          <w:sz w:val="22"/>
        </w:rPr>
        <w:t>και</w:t>
      </w:r>
      <w:r>
        <w:rPr>
          <w:spacing w:val="-3"/>
          <w:sz w:val="22"/>
        </w:rPr>
        <w:t> </w:t>
      </w:r>
      <w:r>
        <w:rPr>
          <w:sz w:val="22"/>
        </w:rPr>
        <w:t>η</w:t>
      </w:r>
      <w:r>
        <w:rPr>
          <w:spacing w:val="-3"/>
          <w:sz w:val="22"/>
        </w:rPr>
        <w:t> </w:t>
      </w:r>
      <w:r>
        <w:rPr>
          <w:sz w:val="22"/>
        </w:rPr>
        <w:t>αξιολογική</w:t>
      </w:r>
      <w:r>
        <w:rPr>
          <w:spacing w:val="-3"/>
          <w:sz w:val="22"/>
        </w:rPr>
        <w:t> </w:t>
      </w:r>
      <w:r>
        <w:rPr>
          <w:sz w:val="22"/>
        </w:rPr>
        <w:t>έκθεση</w:t>
      </w:r>
      <w:r>
        <w:rPr>
          <w:spacing w:val="-3"/>
          <w:sz w:val="22"/>
        </w:rPr>
        <w:t> </w:t>
      </w:r>
      <w:r>
        <w:rPr>
          <w:sz w:val="22"/>
        </w:rPr>
        <w:t>υποβάλλεται</w:t>
      </w:r>
      <w:r>
        <w:rPr>
          <w:spacing w:val="-3"/>
          <w:sz w:val="22"/>
        </w:rPr>
        <w:t> </w:t>
      </w:r>
      <w:r>
        <w:rPr>
          <w:sz w:val="22"/>
        </w:rPr>
        <w:t>στον/στην</w:t>
      </w:r>
      <w:r>
        <w:rPr>
          <w:spacing w:val="-3"/>
          <w:sz w:val="22"/>
        </w:rPr>
        <w:t> </w:t>
      </w:r>
      <w:r>
        <w:rPr>
          <w:sz w:val="22"/>
        </w:rPr>
        <w:t>Διευθυντή/ρια</w:t>
      </w:r>
      <w:r>
        <w:rPr>
          <w:spacing w:val="-3"/>
          <w:sz w:val="22"/>
        </w:rPr>
        <w:t> </w:t>
      </w:r>
      <w:r>
        <w:rPr>
          <w:sz w:val="22"/>
        </w:rPr>
        <w:t>του</w:t>
      </w:r>
      <w:r>
        <w:rPr>
          <w:spacing w:val="-3"/>
          <w:sz w:val="22"/>
        </w:rPr>
        <w:t> </w:t>
      </w:r>
      <w:r>
        <w:rPr>
          <w:sz w:val="22"/>
        </w:rPr>
        <w:t>οικείου Λυκείου το αργότερο μέχρι τέλος Μαρτίου εκάστου έτους.</w:t>
      </w:r>
    </w:p>
    <w:p>
      <w:pPr>
        <w:pStyle w:val="ListParagraph"/>
        <w:numPr>
          <w:ilvl w:val="0"/>
          <w:numId w:val="5"/>
        </w:numPr>
        <w:tabs>
          <w:tab w:pos="515" w:val="left" w:leader="none"/>
          <w:tab w:pos="517" w:val="left" w:leader="none"/>
        </w:tabs>
        <w:spacing w:line="276" w:lineRule="auto" w:before="0" w:after="0"/>
        <w:ind w:left="517" w:right="716" w:hanging="357"/>
        <w:jc w:val="both"/>
        <w:rPr>
          <w:sz w:val="22"/>
        </w:rPr>
      </w:pPr>
      <w:r>
        <w:rPr>
          <w:sz w:val="22"/>
        </w:rPr>
        <w:t>Σύμφωνα με τις διατάξεις του άρθρου 242 του Ν.4823/2021 (ΦΕΚ 136 Α΄) καταργήθηκε η παράγραφος 17 του άρθρου 28 του Ν.4186/2013 (ΦΕΚ 193 Α΄), συνεπώς όλες οι γνωματεύσεις/εισηγήσεις που εκδόθηκαν από ΚΕΔΔΥ ή από Ιατροπαιδαγωγικά Κέντρα και αφορούν στον τρόπο εξέτασης μαθητών/τριών, που ίσχυαν και χρησιμοποιήθηκαν κατά τον χρόνο αλλαγής σχολικής</w:t>
      </w:r>
      <w:r>
        <w:rPr>
          <w:spacing w:val="40"/>
          <w:sz w:val="22"/>
        </w:rPr>
        <w:t> </w:t>
      </w:r>
      <w:r>
        <w:rPr>
          <w:sz w:val="22"/>
        </w:rPr>
        <w:t>βαθμίδας, γίνονται αποδεκτές εφόσον σε αυτές δεν προσδιορίζεται χρόνος επαναξιολόγησης. Σημειώνεται ότι οι γνωματεύσεις αυτές θα πρέπει να εμπίπτουν στις διατάξεις του άρθρου 1 της αριθ.Φ.251/22806/Α5/2021 Υπουργικής Απόφασης (ΦΕΚ 897 Β΄).</w:t>
      </w:r>
    </w:p>
    <w:p>
      <w:pPr>
        <w:pStyle w:val="ListParagraph"/>
        <w:numPr>
          <w:ilvl w:val="0"/>
          <w:numId w:val="5"/>
        </w:numPr>
        <w:tabs>
          <w:tab w:pos="515" w:val="left" w:leader="none"/>
          <w:tab w:pos="517" w:val="left" w:leader="none"/>
        </w:tabs>
        <w:spacing w:line="276" w:lineRule="auto" w:before="0" w:after="0"/>
        <w:ind w:left="517" w:right="716" w:hanging="357"/>
        <w:jc w:val="both"/>
        <w:rPr>
          <w:sz w:val="22"/>
        </w:rPr>
      </w:pPr>
      <w:r>
        <w:rPr>
          <w:sz w:val="22"/>
        </w:rPr>
        <w:t>Οι περιπτώσεις των υποψηφίων που δεν εντάσσονται σε αυτές που αναφέρονται στις</w:t>
      </w:r>
      <w:r>
        <w:rPr>
          <w:spacing w:val="40"/>
          <w:sz w:val="22"/>
        </w:rPr>
        <w:t> </w:t>
      </w:r>
      <w:r>
        <w:rPr>
          <w:sz w:val="22"/>
        </w:rPr>
        <w:t>παραγράφους Α, Β,</w:t>
      </w:r>
      <w:r>
        <w:rPr>
          <w:spacing w:val="-5"/>
          <w:sz w:val="22"/>
        </w:rPr>
        <w:t> </w:t>
      </w:r>
      <w:r>
        <w:rPr>
          <w:sz w:val="22"/>
        </w:rPr>
        <w:t>Γ</w:t>
      </w:r>
      <w:r>
        <w:rPr>
          <w:spacing w:val="-5"/>
          <w:sz w:val="22"/>
        </w:rPr>
        <w:t> </w:t>
      </w:r>
      <w:r>
        <w:rPr>
          <w:sz w:val="22"/>
        </w:rPr>
        <w:t>και</w:t>
      </w:r>
      <w:r>
        <w:rPr>
          <w:spacing w:val="-5"/>
          <w:sz w:val="22"/>
        </w:rPr>
        <w:t> </w:t>
      </w:r>
      <w:r>
        <w:rPr>
          <w:sz w:val="22"/>
        </w:rPr>
        <w:t>Δ</w:t>
      </w:r>
      <w:r>
        <w:rPr>
          <w:spacing w:val="-5"/>
          <w:sz w:val="22"/>
        </w:rPr>
        <w:t> </w:t>
      </w:r>
      <w:r>
        <w:rPr>
          <w:sz w:val="22"/>
        </w:rPr>
        <w:t>του</w:t>
      </w:r>
      <w:r>
        <w:rPr>
          <w:spacing w:val="-5"/>
          <w:sz w:val="22"/>
        </w:rPr>
        <w:t> </w:t>
      </w:r>
      <w:r>
        <w:rPr>
          <w:sz w:val="22"/>
        </w:rPr>
        <w:t>άρθρου</w:t>
      </w:r>
      <w:r>
        <w:rPr>
          <w:spacing w:val="-5"/>
          <w:sz w:val="22"/>
        </w:rPr>
        <w:t> </w:t>
      </w:r>
      <w:r>
        <w:rPr>
          <w:sz w:val="22"/>
        </w:rPr>
        <w:t>1</w:t>
      </w:r>
      <w:r>
        <w:rPr>
          <w:spacing w:val="-5"/>
          <w:sz w:val="22"/>
        </w:rPr>
        <w:t> </w:t>
      </w:r>
      <w:r>
        <w:rPr>
          <w:sz w:val="22"/>
        </w:rPr>
        <w:t>της</w:t>
      </w:r>
      <w:r>
        <w:rPr>
          <w:spacing w:val="-5"/>
          <w:sz w:val="22"/>
        </w:rPr>
        <w:t> </w:t>
      </w:r>
      <w:r>
        <w:rPr>
          <w:sz w:val="22"/>
        </w:rPr>
        <w:t>αριθ.Φ.251/22806/Α5/2021</w:t>
      </w:r>
      <w:r>
        <w:rPr>
          <w:spacing w:val="-5"/>
          <w:sz w:val="22"/>
        </w:rPr>
        <w:t> </w:t>
      </w:r>
      <w:r>
        <w:rPr>
          <w:sz w:val="22"/>
        </w:rPr>
        <w:t>Υπουργικής</w:t>
      </w:r>
      <w:r>
        <w:rPr>
          <w:spacing w:val="-5"/>
          <w:sz w:val="22"/>
        </w:rPr>
        <w:t> </w:t>
      </w:r>
      <w:r>
        <w:rPr>
          <w:sz w:val="22"/>
        </w:rPr>
        <w:t>Απόφασης</w:t>
      </w:r>
      <w:r>
        <w:rPr>
          <w:spacing w:val="-5"/>
          <w:sz w:val="22"/>
        </w:rPr>
        <w:t> </w:t>
      </w:r>
      <w:r>
        <w:rPr>
          <w:sz w:val="22"/>
        </w:rPr>
        <w:t>(ΦΕΚ</w:t>
      </w:r>
      <w:r>
        <w:rPr>
          <w:spacing w:val="-5"/>
          <w:sz w:val="22"/>
        </w:rPr>
        <w:t> </w:t>
      </w:r>
      <w:r>
        <w:rPr>
          <w:sz w:val="22"/>
        </w:rPr>
        <w:t>897</w:t>
      </w:r>
      <w:r>
        <w:rPr>
          <w:spacing w:val="-5"/>
          <w:sz w:val="22"/>
        </w:rPr>
        <w:t> </w:t>
      </w:r>
      <w:r>
        <w:rPr>
          <w:sz w:val="22"/>
        </w:rPr>
        <w:t>Β΄)</w:t>
      </w:r>
      <w:r>
        <w:rPr>
          <w:spacing w:val="-5"/>
          <w:sz w:val="22"/>
        </w:rPr>
        <w:t> </w:t>
      </w:r>
      <w:r>
        <w:rPr>
          <w:sz w:val="22"/>
        </w:rPr>
        <w:t>εξετάζονται με</w:t>
      </w:r>
      <w:r>
        <w:rPr>
          <w:spacing w:val="-3"/>
          <w:sz w:val="22"/>
        </w:rPr>
        <w:t> </w:t>
      </w:r>
      <w:r>
        <w:rPr>
          <w:sz w:val="22"/>
        </w:rPr>
        <w:t>την</w:t>
      </w:r>
      <w:r>
        <w:rPr>
          <w:spacing w:val="-2"/>
          <w:sz w:val="22"/>
        </w:rPr>
        <w:t> </w:t>
      </w:r>
      <w:r>
        <w:rPr>
          <w:sz w:val="22"/>
        </w:rPr>
        <w:t>προβλεπόμενη</w:t>
      </w:r>
      <w:r>
        <w:rPr>
          <w:spacing w:val="-2"/>
          <w:sz w:val="22"/>
        </w:rPr>
        <w:t> </w:t>
      </w:r>
      <w:r>
        <w:rPr>
          <w:sz w:val="22"/>
        </w:rPr>
        <w:t>διαδικασία</w:t>
      </w:r>
      <w:r>
        <w:rPr>
          <w:spacing w:val="-2"/>
          <w:sz w:val="22"/>
        </w:rPr>
        <w:t> </w:t>
      </w:r>
      <w:r>
        <w:rPr>
          <w:sz w:val="22"/>
        </w:rPr>
        <w:t>των</w:t>
      </w:r>
      <w:r>
        <w:rPr>
          <w:spacing w:val="-2"/>
          <w:sz w:val="22"/>
        </w:rPr>
        <w:t> </w:t>
      </w:r>
      <w:r>
        <w:rPr>
          <w:sz w:val="22"/>
        </w:rPr>
        <w:t>τακτικών</w:t>
      </w:r>
      <w:r>
        <w:rPr>
          <w:spacing w:val="-2"/>
          <w:sz w:val="22"/>
        </w:rPr>
        <w:t> </w:t>
      </w:r>
      <w:r>
        <w:rPr>
          <w:sz w:val="22"/>
        </w:rPr>
        <w:t>γραπτών</w:t>
      </w:r>
      <w:r>
        <w:rPr>
          <w:spacing w:val="-2"/>
          <w:sz w:val="22"/>
        </w:rPr>
        <w:t> </w:t>
      </w:r>
      <w:r>
        <w:rPr>
          <w:sz w:val="22"/>
        </w:rPr>
        <w:t>πανελλαδικών</w:t>
      </w:r>
      <w:r>
        <w:rPr>
          <w:spacing w:val="-2"/>
          <w:sz w:val="22"/>
        </w:rPr>
        <w:t> </w:t>
      </w:r>
      <w:r>
        <w:rPr>
          <w:sz w:val="22"/>
        </w:rPr>
        <w:t>εξετάσεων.</w:t>
      </w:r>
      <w:r>
        <w:rPr>
          <w:spacing w:val="-3"/>
          <w:sz w:val="22"/>
        </w:rPr>
        <w:t> </w:t>
      </w:r>
      <w:r>
        <w:rPr>
          <w:b/>
          <w:sz w:val="22"/>
        </w:rPr>
        <w:t>Δεν</w:t>
      </w:r>
      <w:r>
        <w:rPr>
          <w:b/>
          <w:spacing w:val="-2"/>
          <w:sz w:val="22"/>
        </w:rPr>
        <w:t> </w:t>
      </w:r>
      <w:r>
        <w:rPr>
          <w:b/>
          <w:sz w:val="22"/>
        </w:rPr>
        <w:t>γίνονται</w:t>
      </w:r>
      <w:r>
        <w:rPr>
          <w:b/>
          <w:spacing w:val="-2"/>
          <w:sz w:val="22"/>
        </w:rPr>
        <w:t> </w:t>
      </w:r>
      <w:r>
        <w:rPr>
          <w:b/>
          <w:sz w:val="22"/>
        </w:rPr>
        <w:t>δεκτές </w:t>
      </w:r>
      <w:r>
        <w:rPr>
          <w:sz w:val="22"/>
        </w:rPr>
        <w:t>οι γνωματεύσεις, οι οποίες αναφέρουν αναπηρίες ή μαθησιακές δυσκολίες διαφορετικές από εκείνες που αναγράφονται στο άρθρο 1 της ανωτέρω ΥΑ.</w:t>
      </w:r>
    </w:p>
    <w:p>
      <w:pPr>
        <w:pStyle w:val="ListParagraph"/>
        <w:numPr>
          <w:ilvl w:val="0"/>
          <w:numId w:val="5"/>
        </w:numPr>
        <w:tabs>
          <w:tab w:pos="515" w:val="left" w:leader="none"/>
          <w:tab w:pos="517" w:val="left" w:leader="none"/>
        </w:tabs>
        <w:spacing w:line="276" w:lineRule="auto" w:before="0" w:after="0"/>
        <w:ind w:left="517" w:right="716" w:hanging="357"/>
        <w:jc w:val="both"/>
        <w:rPr>
          <w:sz w:val="22"/>
        </w:rPr>
      </w:pPr>
      <w:r>
        <w:rPr>
          <w:sz w:val="22"/>
        </w:rPr>
        <w:t>α) Όσοι/όσες υποψήφιοι/ες με αναπηρία ή με ειδικές μαθησιακές δυσκολίες θα εξετασθούν στις πανελλαδικές εξετάσεις 2025 προφορικά, η εξέτασή τους θα γίνει μόνο στα</w:t>
      </w:r>
      <w:r>
        <w:rPr>
          <w:spacing w:val="-1"/>
          <w:sz w:val="22"/>
        </w:rPr>
        <w:t> </w:t>
      </w:r>
      <w:r>
        <w:rPr>
          <w:b/>
          <w:sz w:val="22"/>
        </w:rPr>
        <w:t>Βαθμολογικά Κέντρα </w:t>
      </w:r>
      <w:r>
        <w:rPr>
          <w:sz w:val="22"/>
        </w:rPr>
        <w:t>ή στα </w:t>
      </w:r>
      <w:r>
        <w:rPr>
          <w:b/>
          <w:sz w:val="22"/>
        </w:rPr>
        <w:t>Ειδικά Εξεταστικά Κέντρα</w:t>
      </w:r>
      <w:r>
        <w:rPr>
          <w:sz w:val="22"/>
        </w:rPr>
        <w:t>.</w:t>
      </w:r>
    </w:p>
    <w:p>
      <w:pPr>
        <w:pStyle w:val="BodyText"/>
        <w:ind w:left="517"/>
        <w:jc w:val="both"/>
      </w:pPr>
      <w:r>
        <w:rPr/>
        <w:t>β)</w:t>
      </w:r>
      <w:r>
        <w:rPr>
          <w:spacing w:val="-6"/>
        </w:rPr>
        <w:t> </w:t>
      </w:r>
      <w:r>
        <w:rPr/>
        <w:t>Αντίθετα,</w:t>
      </w:r>
      <w:r>
        <w:rPr>
          <w:spacing w:val="-4"/>
        </w:rPr>
        <w:t> </w:t>
      </w:r>
      <w:r>
        <w:rPr/>
        <w:t>όσοι/όσες</w:t>
      </w:r>
      <w:r>
        <w:rPr>
          <w:spacing w:val="-4"/>
        </w:rPr>
        <w:t> </w:t>
      </w:r>
      <w:r>
        <w:rPr/>
        <w:t>υποψήφιοι/ες</w:t>
      </w:r>
      <w:r>
        <w:rPr>
          <w:spacing w:val="42"/>
        </w:rPr>
        <w:t> </w:t>
      </w:r>
      <w:r>
        <w:rPr/>
        <w:t>έχουν</w:t>
      </w:r>
      <w:r>
        <w:rPr>
          <w:spacing w:val="-5"/>
        </w:rPr>
        <w:t> </w:t>
      </w:r>
      <w:r>
        <w:rPr/>
        <w:t>σοβαρά</w:t>
      </w:r>
      <w:r>
        <w:rPr>
          <w:spacing w:val="-4"/>
        </w:rPr>
        <w:t> </w:t>
      </w:r>
      <w:r>
        <w:rPr/>
        <w:t>προβλήματα</w:t>
      </w:r>
      <w:r>
        <w:rPr>
          <w:spacing w:val="-3"/>
        </w:rPr>
        <w:t> </w:t>
      </w:r>
      <w:r>
        <w:rPr/>
        <w:t>ακοής</w:t>
      </w:r>
      <w:r>
        <w:rPr>
          <w:spacing w:val="-5"/>
        </w:rPr>
        <w:t> </w:t>
      </w:r>
      <w:r>
        <w:rPr/>
        <w:t>(κωφοί,</w:t>
      </w:r>
      <w:r>
        <w:rPr>
          <w:spacing w:val="-3"/>
        </w:rPr>
        <w:t> </w:t>
      </w:r>
      <w:r>
        <w:rPr/>
        <w:t>βαρήκοοι)</w:t>
      </w:r>
      <w:r>
        <w:rPr>
          <w:spacing w:val="-4"/>
        </w:rPr>
        <w:t> </w:t>
      </w:r>
      <w:r>
        <w:rPr/>
        <w:t>σε</w:t>
      </w:r>
      <w:r>
        <w:rPr>
          <w:spacing w:val="-4"/>
        </w:rPr>
        <w:t> </w:t>
      </w:r>
      <w:r>
        <w:rPr>
          <w:spacing w:val="-2"/>
        </w:rPr>
        <w:t>ποσοστό</w:t>
      </w:r>
    </w:p>
    <w:p>
      <w:pPr>
        <w:pStyle w:val="BodyText"/>
        <w:spacing w:before="41"/>
        <w:ind w:left="517"/>
        <w:jc w:val="both"/>
      </w:pPr>
      <w:r>
        <w:rPr/>
        <w:t>67% και</w:t>
      </w:r>
      <w:r>
        <w:rPr>
          <w:spacing w:val="2"/>
        </w:rPr>
        <w:t> </w:t>
      </w:r>
      <w:r>
        <w:rPr/>
        <w:t>άνω,</w:t>
      </w:r>
      <w:r>
        <w:rPr>
          <w:spacing w:val="2"/>
        </w:rPr>
        <w:t> </w:t>
      </w:r>
      <w:r>
        <w:rPr/>
        <w:t>προβλήματα</w:t>
      </w:r>
      <w:r>
        <w:rPr>
          <w:spacing w:val="2"/>
        </w:rPr>
        <w:t> </w:t>
      </w:r>
      <w:r>
        <w:rPr/>
        <w:t>λόγου</w:t>
      </w:r>
      <w:r>
        <w:rPr>
          <w:spacing w:val="3"/>
        </w:rPr>
        <w:t> </w:t>
      </w:r>
      <w:r>
        <w:rPr/>
        <w:t>και</w:t>
      </w:r>
      <w:r>
        <w:rPr>
          <w:spacing w:val="2"/>
        </w:rPr>
        <w:t> </w:t>
      </w:r>
      <w:r>
        <w:rPr/>
        <w:t>ομιλίας,</w:t>
      </w:r>
      <w:r>
        <w:rPr>
          <w:spacing w:val="2"/>
        </w:rPr>
        <w:t> </w:t>
      </w:r>
      <w:r>
        <w:rPr/>
        <w:t>όπως</w:t>
      </w:r>
      <w:r>
        <w:rPr>
          <w:spacing w:val="2"/>
        </w:rPr>
        <w:t> </w:t>
      </w:r>
      <w:r>
        <w:rPr/>
        <w:t>τραυλισμός,</w:t>
      </w:r>
      <w:r>
        <w:rPr>
          <w:spacing w:val="2"/>
        </w:rPr>
        <w:t> </w:t>
      </w:r>
      <w:r>
        <w:rPr/>
        <w:t>καθώς</w:t>
      </w:r>
      <w:r>
        <w:rPr>
          <w:spacing w:val="3"/>
        </w:rPr>
        <w:t> </w:t>
      </w:r>
      <w:r>
        <w:rPr/>
        <w:t>και</w:t>
      </w:r>
      <w:r>
        <w:rPr>
          <w:spacing w:val="2"/>
        </w:rPr>
        <w:t> </w:t>
      </w:r>
      <w:r>
        <w:rPr/>
        <w:t>διαταραχές</w:t>
      </w:r>
      <w:r>
        <w:rPr>
          <w:spacing w:val="2"/>
        </w:rPr>
        <w:t> </w:t>
      </w:r>
      <w:r>
        <w:rPr/>
        <w:t>ομιλίας</w:t>
      </w:r>
      <w:r>
        <w:rPr>
          <w:spacing w:val="2"/>
        </w:rPr>
        <w:t> </w:t>
      </w:r>
      <w:r>
        <w:rPr/>
        <w:t>–</w:t>
      </w:r>
      <w:r>
        <w:rPr>
          <w:spacing w:val="3"/>
        </w:rPr>
        <w:t> </w:t>
      </w:r>
      <w:r>
        <w:rPr>
          <w:spacing w:val="-2"/>
        </w:rPr>
        <w:t>λόγου</w:t>
      </w:r>
    </w:p>
    <w:p>
      <w:pPr>
        <w:spacing w:after="0"/>
        <w:jc w:val="both"/>
        <w:sectPr>
          <w:pgSz w:w="11910" w:h="16840"/>
          <w:pgMar w:header="0" w:footer="774" w:top="1380" w:bottom="960" w:left="920" w:right="360"/>
        </w:sectPr>
      </w:pPr>
    </w:p>
    <w:p>
      <w:pPr>
        <w:pStyle w:val="BodyText"/>
        <w:spacing w:line="276" w:lineRule="auto" w:before="42"/>
        <w:ind w:left="517" w:right="716"/>
        <w:jc w:val="both"/>
      </w:pPr>
      <w:r>
        <w:rPr/>
        <w:t>όπως αυτές περιγράφονται στην με αριθ.πρωτ.24479/Δ3/3-3-2023 εγκύκλιο της αρμόδιας Διεύθυνσης Ειδικής Αγωγής και Εκπαίδευσης του ΥΠΑΙΘΑ ή προβλήματα επιληψίας εξετάζονται στις πανελλαδικές εξετάσεις γραπτά στα εξεταστικά κέντρα που εξετάζονται και οι υπόλοιποι μαθητές/ριες του Λυκείου τους.</w:t>
      </w:r>
      <w:r>
        <w:rPr>
          <w:spacing w:val="-11"/>
        </w:rPr>
        <w:t> </w:t>
      </w:r>
      <w:r>
        <w:rPr/>
        <w:t>Η</w:t>
      </w:r>
      <w:r>
        <w:rPr>
          <w:spacing w:val="-11"/>
        </w:rPr>
        <w:t> </w:t>
      </w:r>
      <w:r>
        <w:rPr/>
        <w:t>εξέταση</w:t>
      </w:r>
      <w:r>
        <w:rPr>
          <w:spacing w:val="-11"/>
        </w:rPr>
        <w:t> </w:t>
      </w:r>
      <w:r>
        <w:rPr/>
        <w:t>των</w:t>
      </w:r>
      <w:r>
        <w:rPr>
          <w:spacing w:val="-11"/>
        </w:rPr>
        <w:t> </w:t>
      </w:r>
      <w:r>
        <w:rPr/>
        <w:t>υποψηφίων</w:t>
      </w:r>
      <w:r>
        <w:rPr>
          <w:spacing w:val="-11"/>
        </w:rPr>
        <w:t> </w:t>
      </w:r>
      <w:r>
        <w:rPr/>
        <w:t>αυτών</w:t>
      </w:r>
      <w:r>
        <w:rPr>
          <w:spacing w:val="-11"/>
        </w:rPr>
        <w:t> </w:t>
      </w:r>
      <w:r>
        <w:rPr/>
        <w:t>γίνεται</w:t>
      </w:r>
      <w:r>
        <w:rPr>
          <w:spacing w:val="-11"/>
        </w:rPr>
        <w:t> </w:t>
      </w:r>
      <w:r>
        <w:rPr/>
        <w:t>σε</w:t>
      </w:r>
      <w:r>
        <w:rPr>
          <w:spacing w:val="-11"/>
        </w:rPr>
        <w:t> </w:t>
      </w:r>
      <w:r>
        <w:rPr/>
        <w:t>ξεχωριστή</w:t>
      </w:r>
      <w:r>
        <w:rPr>
          <w:spacing w:val="-11"/>
        </w:rPr>
        <w:t> </w:t>
      </w:r>
      <w:r>
        <w:rPr/>
        <w:t>αίθουσα</w:t>
      </w:r>
      <w:r>
        <w:rPr>
          <w:spacing w:val="-11"/>
        </w:rPr>
        <w:t> </w:t>
      </w:r>
      <w:r>
        <w:rPr/>
        <w:t>και</w:t>
      </w:r>
      <w:r>
        <w:rPr>
          <w:spacing w:val="-11"/>
        </w:rPr>
        <w:t> </w:t>
      </w:r>
      <w:r>
        <w:rPr/>
        <w:t>ο</w:t>
      </w:r>
      <w:r>
        <w:rPr>
          <w:spacing w:val="-11"/>
        </w:rPr>
        <w:t> </w:t>
      </w:r>
      <w:r>
        <w:rPr/>
        <w:t>χρόνος</w:t>
      </w:r>
      <w:r>
        <w:rPr>
          <w:spacing w:val="-11"/>
        </w:rPr>
        <w:t> </w:t>
      </w:r>
      <w:r>
        <w:rPr/>
        <w:t>εξέτασής</w:t>
      </w:r>
      <w:r>
        <w:rPr>
          <w:spacing w:val="-11"/>
        </w:rPr>
        <w:t> </w:t>
      </w:r>
      <w:r>
        <w:rPr/>
        <w:t>τους</w:t>
      </w:r>
      <w:r>
        <w:rPr>
          <w:spacing w:val="-11"/>
        </w:rPr>
        <w:t> </w:t>
      </w:r>
      <w:r>
        <w:rPr/>
        <w:t>μπορεί να παραταθεί με απόφαση του ΚΕΔΑΣΥ. Ο χρόνος παράτασης της γραπτής εξέτασης δεν μπορεί να υπερβαίνει τα τριάντα λεπτά (30’). Με τον ίδιο τρόπο θα εξετασθούν και οι υποψήφιοι/ες στο φάσμα αυτισμού για τους οποίους τα ΚΕΔΑΣΥ έχουν εισηγηθεί τον γραπτό τρόπο εξέτασης. Οι συγκεκριμένοι υποψήφιοι/ες δύνανται να υποβάλουν σχετικό αίτημα στον/στην Διευθυντή/ρια του οικείου Λυκείου από τις 29 Νοεμβρίου 2024 έως και τις 20 Δεκεμβρίου 2024. Ο/Η Διευθυντής/ρια κάθε Λυκείου αναλαμβάνει</w:t>
      </w:r>
      <w:r>
        <w:rPr>
          <w:spacing w:val="-12"/>
        </w:rPr>
        <w:t> </w:t>
      </w:r>
      <w:r>
        <w:rPr/>
        <w:t>την</w:t>
      </w:r>
      <w:r>
        <w:rPr>
          <w:spacing w:val="-12"/>
        </w:rPr>
        <w:t> </w:t>
      </w:r>
      <w:r>
        <w:rPr/>
        <w:t>υποχρέωση</w:t>
      </w:r>
      <w:r>
        <w:rPr>
          <w:spacing w:val="-12"/>
        </w:rPr>
        <w:t> </w:t>
      </w:r>
      <w:r>
        <w:rPr/>
        <w:t>να</w:t>
      </w:r>
      <w:r>
        <w:rPr>
          <w:spacing w:val="-12"/>
        </w:rPr>
        <w:t> </w:t>
      </w:r>
      <w:r>
        <w:rPr/>
        <w:t>αποστείλει</w:t>
      </w:r>
      <w:r>
        <w:rPr>
          <w:spacing w:val="-12"/>
        </w:rPr>
        <w:t> </w:t>
      </w:r>
      <w:r>
        <w:rPr/>
        <w:t>τις</w:t>
      </w:r>
      <w:r>
        <w:rPr>
          <w:spacing w:val="-12"/>
        </w:rPr>
        <w:t> </w:t>
      </w:r>
      <w:r>
        <w:rPr/>
        <w:t>εν</w:t>
      </w:r>
      <w:r>
        <w:rPr>
          <w:spacing w:val="-12"/>
        </w:rPr>
        <w:t> </w:t>
      </w:r>
      <w:r>
        <w:rPr/>
        <w:t>λόγω</w:t>
      </w:r>
      <w:r>
        <w:rPr>
          <w:spacing w:val="-12"/>
        </w:rPr>
        <w:t> </w:t>
      </w:r>
      <w:r>
        <w:rPr/>
        <w:t>αιτήσεις</w:t>
      </w:r>
      <w:r>
        <w:rPr>
          <w:spacing w:val="-12"/>
        </w:rPr>
        <w:t> </w:t>
      </w:r>
      <w:r>
        <w:rPr/>
        <w:t>με</w:t>
      </w:r>
      <w:r>
        <w:rPr>
          <w:spacing w:val="-12"/>
        </w:rPr>
        <w:t> </w:t>
      </w:r>
      <w:r>
        <w:rPr/>
        <w:t>τα</w:t>
      </w:r>
      <w:r>
        <w:rPr>
          <w:spacing w:val="-12"/>
        </w:rPr>
        <w:t> </w:t>
      </w:r>
      <w:r>
        <w:rPr/>
        <w:t>σχετικά</w:t>
      </w:r>
      <w:r>
        <w:rPr>
          <w:spacing w:val="-12"/>
        </w:rPr>
        <w:t> </w:t>
      </w:r>
      <w:r>
        <w:rPr/>
        <w:t>δικαιολογητικά,</w:t>
      </w:r>
      <w:r>
        <w:rPr>
          <w:spacing w:val="-12"/>
        </w:rPr>
        <w:t> </w:t>
      </w:r>
      <w:r>
        <w:rPr/>
        <w:t>συνολικά, στην</w:t>
      </w:r>
      <w:r>
        <w:rPr>
          <w:spacing w:val="-7"/>
        </w:rPr>
        <w:t> </w:t>
      </w:r>
      <w:r>
        <w:rPr/>
        <w:t>οικεία</w:t>
      </w:r>
      <w:r>
        <w:rPr>
          <w:spacing w:val="-7"/>
        </w:rPr>
        <w:t> </w:t>
      </w:r>
      <w:r>
        <w:rPr/>
        <w:t>Διεύθυνση</w:t>
      </w:r>
      <w:r>
        <w:rPr>
          <w:spacing w:val="-7"/>
        </w:rPr>
        <w:t> </w:t>
      </w:r>
      <w:r>
        <w:rPr/>
        <w:t>Δευτεροβάθμιας</w:t>
      </w:r>
      <w:r>
        <w:rPr>
          <w:spacing w:val="-7"/>
        </w:rPr>
        <w:t> </w:t>
      </w:r>
      <w:r>
        <w:rPr/>
        <w:t>Εκπαίδευσης,</w:t>
      </w:r>
      <w:r>
        <w:rPr>
          <w:spacing w:val="-7"/>
        </w:rPr>
        <w:t> </w:t>
      </w:r>
      <w:r>
        <w:rPr/>
        <w:t>η</w:t>
      </w:r>
      <w:r>
        <w:rPr>
          <w:spacing w:val="-7"/>
        </w:rPr>
        <w:t> </w:t>
      </w:r>
      <w:r>
        <w:rPr/>
        <w:t>οποία</w:t>
      </w:r>
      <w:r>
        <w:rPr>
          <w:spacing w:val="-7"/>
        </w:rPr>
        <w:t> </w:t>
      </w:r>
      <w:r>
        <w:rPr/>
        <w:t>στη</w:t>
      </w:r>
      <w:r>
        <w:rPr>
          <w:spacing w:val="-7"/>
        </w:rPr>
        <w:t> </w:t>
      </w:r>
      <w:r>
        <w:rPr/>
        <w:t>συνέχεια</w:t>
      </w:r>
      <w:r>
        <w:rPr>
          <w:spacing w:val="-7"/>
        </w:rPr>
        <w:t> </w:t>
      </w:r>
      <w:r>
        <w:rPr/>
        <w:t>θα</w:t>
      </w:r>
      <w:r>
        <w:rPr>
          <w:spacing w:val="-7"/>
        </w:rPr>
        <w:t> </w:t>
      </w:r>
      <w:r>
        <w:rPr/>
        <w:t>τα</w:t>
      </w:r>
      <w:r>
        <w:rPr>
          <w:spacing w:val="-7"/>
        </w:rPr>
        <w:t> </w:t>
      </w:r>
      <w:r>
        <w:rPr/>
        <w:t>αποστείλει</w:t>
      </w:r>
      <w:r>
        <w:rPr>
          <w:spacing w:val="-7"/>
        </w:rPr>
        <w:t> </w:t>
      </w:r>
      <w:r>
        <w:rPr/>
        <w:t>στο</w:t>
      </w:r>
      <w:r>
        <w:rPr>
          <w:spacing w:val="-7"/>
        </w:rPr>
        <w:t> </w:t>
      </w:r>
      <w:r>
        <w:rPr/>
        <w:t>οικείο ΚΕΔΑΣΥ</w:t>
      </w:r>
      <w:r>
        <w:rPr>
          <w:spacing w:val="-13"/>
        </w:rPr>
        <w:t> </w:t>
      </w:r>
      <w:r>
        <w:rPr/>
        <w:t>προκειμένου</w:t>
      </w:r>
      <w:r>
        <w:rPr>
          <w:spacing w:val="-12"/>
        </w:rPr>
        <w:t> </w:t>
      </w:r>
      <w:r>
        <w:rPr/>
        <w:t>να</w:t>
      </w:r>
      <w:r>
        <w:rPr>
          <w:spacing w:val="-13"/>
        </w:rPr>
        <w:t> </w:t>
      </w:r>
      <w:r>
        <w:rPr/>
        <w:t>παρασχεθεί</w:t>
      </w:r>
      <w:r>
        <w:rPr>
          <w:spacing w:val="-12"/>
        </w:rPr>
        <w:t> </w:t>
      </w:r>
      <w:r>
        <w:rPr/>
        <w:t>η</w:t>
      </w:r>
      <w:r>
        <w:rPr>
          <w:spacing w:val="-13"/>
        </w:rPr>
        <w:t> </w:t>
      </w:r>
      <w:r>
        <w:rPr/>
        <w:t>παράταση</w:t>
      </w:r>
      <w:r>
        <w:rPr>
          <w:spacing w:val="-12"/>
        </w:rPr>
        <w:t> </w:t>
      </w:r>
      <w:r>
        <w:rPr/>
        <w:t>χρόνου.</w:t>
      </w:r>
      <w:r>
        <w:rPr>
          <w:spacing w:val="-13"/>
        </w:rPr>
        <w:t> </w:t>
      </w:r>
      <w:r>
        <w:rPr/>
        <w:t>Για</w:t>
      </w:r>
      <w:r>
        <w:rPr>
          <w:spacing w:val="-12"/>
        </w:rPr>
        <w:t> </w:t>
      </w:r>
      <w:r>
        <w:rPr/>
        <w:t>την</w:t>
      </w:r>
      <w:r>
        <w:rPr>
          <w:spacing w:val="-12"/>
        </w:rPr>
        <w:t> </w:t>
      </w:r>
      <w:r>
        <w:rPr/>
        <w:t>ολοκλήρωση</w:t>
      </w:r>
      <w:r>
        <w:rPr>
          <w:spacing w:val="-13"/>
        </w:rPr>
        <w:t> </w:t>
      </w:r>
      <w:r>
        <w:rPr/>
        <w:t>της</w:t>
      </w:r>
      <w:r>
        <w:rPr>
          <w:spacing w:val="-12"/>
        </w:rPr>
        <w:t> </w:t>
      </w:r>
      <w:r>
        <w:rPr/>
        <w:t>διαδικασίας</w:t>
      </w:r>
      <w:r>
        <w:rPr>
          <w:spacing w:val="-13"/>
        </w:rPr>
        <w:t> </w:t>
      </w:r>
      <w:r>
        <w:rPr/>
        <w:t>το</w:t>
      </w:r>
      <w:r>
        <w:rPr>
          <w:spacing w:val="-12"/>
        </w:rPr>
        <w:t> </w:t>
      </w:r>
      <w:r>
        <w:rPr/>
        <w:t>ΚΕΔΑΣΥ αποστέλλει σε κάθε Διεύθυνση Δευτεροβάθμιας Εκπαίδευσης τις αποφάσεις αυτές ανά Λύκειο και η Διεύθυνση Δευτεροβάθμιας Εκπαίδευσης γνωστοποιεί σε κάθε Λύκειο χωριστά τις περιπτώσεις των υποψηφίων στις οποίες έχει παρασχεθεί η παράταση χρόνου.</w:t>
      </w:r>
    </w:p>
    <w:p>
      <w:pPr>
        <w:pStyle w:val="ListParagraph"/>
        <w:numPr>
          <w:ilvl w:val="0"/>
          <w:numId w:val="5"/>
        </w:numPr>
        <w:tabs>
          <w:tab w:pos="515" w:val="left" w:leader="none"/>
          <w:tab w:pos="517" w:val="left" w:leader="none"/>
        </w:tabs>
        <w:spacing w:line="276" w:lineRule="auto" w:before="0" w:after="0"/>
        <w:ind w:left="517" w:right="715" w:hanging="357"/>
        <w:jc w:val="both"/>
        <w:rPr>
          <w:sz w:val="22"/>
        </w:rPr>
      </w:pPr>
      <w:r>
        <w:rPr>
          <w:sz w:val="22"/>
        </w:rPr>
        <w:t>Οι Διευθυντές/ριες των Διευθύνσεων Δευτεροβάθμιας Εκπαίδευσης, οι Διευθυντές/ριες των ΓΕΛ, των ΕΠΑΛ και των Λυκείων Ειδικής Αγωγής και Εκπαίδευσης καθώς και κάθε άλλος φορέας στον οποίο κοινοποιείται η εγκύκλιος αυτή, πρέπει να μεριμνήσουν για την ανάρτησή της στους οικείους πίνακες των ανακοινώσεων καθώς και στις αντίστοιχες ιστοσελίδες τους για την ενημέρωση κάθε ενδιαφερόμενου. </w:t>
      </w:r>
      <w:r>
        <w:rPr>
          <w:b/>
          <w:sz w:val="22"/>
        </w:rPr>
        <w:t>Ειδικότερα οι Διευθυντές/ριες των Λυκείων πρέπει να ενημερώσουν όλους τους/τις μαθητές/ριες της τελευταίας τάξης οι οποίοι θα υπογράψουν και σε ονομαστική κατάσταση ότι έλαβαν γνώση. </w:t>
      </w:r>
      <w:r>
        <w:rPr>
          <w:sz w:val="22"/>
        </w:rPr>
        <w:t>Για την καλύτερη και έγκυρη ενημέρωση των μαθητών/τριών, θα πρέπει να ορισθεί σε κάθε Λύκειο από ένας/μία καθηγητής/ρια, στον/στην οποίο/α θα απευθύνονται οι μαθητές/ριες προκειμένου να πληροφορούνται για τα θέματα που αναφέρονται στην εγκύκλιο.</w:t>
      </w:r>
    </w:p>
    <w:p>
      <w:pPr>
        <w:pStyle w:val="ListParagraph"/>
        <w:numPr>
          <w:ilvl w:val="0"/>
          <w:numId w:val="5"/>
        </w:numPr>
        <w:tabs>
          <w:tab w:pos="515" w:val="left" w:leader="none"/>
          <w:tab w:pos="517" w:val="left" w:leader="none"/>
        </w:tabs>
        <w:spacing w:line="276" w:lineRule="auto" w:before="0" w:after="0"/>
        <w:ind w:left="517" w:right="717" w:hanging="357"/>
        <w:jc w:val="both"/>
        <w:rPr>
          <w:sz w:val="22"/>
        </w:rPr>
      </w:pPr>
      <w:r>
        <w:rPr>
          <w:sz w:val="22"/>
        </w:rPr>
        <w:t>Τέλος,</w:t>
      </w:r>
      <w:r>
        <w:rPr>
          <w:spacing w:val="-3"/>
          <w:sz w:val="22"/>
        </w:rPr>
        <w:t> </w:t>
      </w:r>
      <w:r>
        <w:rPr>
          <w:sz w:val="22"/>
        </w:rPr>
        <w:t>με</w:t>
      </w:r>
      <w:r>
        <w:rPr>
          <w:spacing w:val="-4"/>
          <w:sz w:val="22"/>
        </w:rPr>
        <w:t> </w:t>
      </w:r>
      <w:r>
        <w:rPr>
          <w:sz w:val="22"/>
        </w:rPr>
        <w:t>νέα</w:t>
      </w:r>
      <w:r>
        <w:rPr>
          <w:spacing w:val="-4"/>
          <w:sz w:val="22"/>
        </w:rPr>
        <w:t> </w:t>
      </w:r>
      <w:r>
        <w:rPr>
          <w:sz w:val="22"/>
        </w:rPr>
        <w:t>εγκύκλιο</w:t>
      </w:r>
      <w:r>
        <w:rPr>
          <w:spacing w:val="-4"/>
          <w:sz w:val="22"/>
        </w:rPr>
        <w:t> </w:t>
      </w:r>
      <w:r>
        <w:rPr>
          <w:sz w:val="22"/>
        </w:rPr>
        <w:t>που</w:t>
      </w:r>
      <w:r>
        <w:rPr>
          <w:spacing w:val="-4"/>
          <w:sz w:val="22"/>
        </w:rPr>
        <w:t> </w:t>
      </w:r>
      <w:r>
        <w:rPr>
          <w:sz w:val="22"/>
        </w:rPr>
        <w:t>θα</w:t>
      </w:r>
      <w:r>
        <w:rPr>
          <w:spacing w:val="-4"/>
          <w:sz w:val="22"/>
        </w:rPr>
        <w:t> </w:t>
      </w:r>
      <w:r>
        <w:rPr>
          <w:sz w:val="22"/>
        </w:rPr>
        <w:t>σας</w:t>
      </w:r>
      <w:r>
        <w:rPr>
          <w:spacing w:val="-4"/>
          <w:sz w:val="22"/>
        </w:rPr>
        <w:t> </w:t>
      </w:r>
      <w:r>
        <w:rPr>
          <w:sz w:val="22"/>
        </w:rPr>
        <w:t>αποσταλεί</w:t>
      </w:r>
      <w:r>
        <w:rPr>
          <w:spacing w:val="-4"/>
          <w:sz w:val="22"/>
        </w:rPr>
        <w:t> </w:t>
      </w:r>
      <w:r>
        <w:rPr>
          <w:sz w:val="22"/>
        </w:rPr>
        <w:t>θα</w:t>
      </w:r>
      <w:r>
        <w:rPr>
          <w:spacing w:val="-4"/>
          <w:sz w:val="22"/>
        </w:rPr>
        <w:t> </w:t>
      </w:r>
      <w:r>
        <w:rPr>
          <w:sz w:val="22"/>
        </w:rPr>
        <w:t>σας</w:t>
      </w:r>
      <w:r>
        <w:rPr>
          <w:spacing w:val="-4"/>
          <w:sz w:val="22"/>
        </w:rPr>
        <w:t> </w:t>
      </w:r>
      <w:r>
        <w:rPr>
          <w:sz w:val="22"/>
        </w:rPr>
        <w:t>ενημερώσουμε</w:t>
      </w:r>
      <w:r>
        <w:rPr>
          <w:spacing w:val="-4"/>
          <w:sz w:val="22"/>
        </w:rPr>
        <w:t> </w:t>
      </w:r>
      <w:r>
        <w:rPr>
          <w:sz w:val="22"/>
        </w:rPr>
        <w:t>για</w:t>
      </w:r>
      <w:r>
        <w:rPr>
          <w:spacing w:val="-4"/>
          <w:sz w:val="22"/>
        </w:rPr>
        <w:t> </w:t>
      </w:r>
      <w:r>
        <w:rPr>
          <w:sz w:val="22"/>
        </w:rPr>
        <w:t>την</w:t>
      </w:r>
      <w:r>
        <w:rPr>
          <w:spacing w:val="-4"/>
          <w:sz w:val="22"/>
        </w:rPr>
        <w:t> </w:t>
      </w:r>
      <w:r>
        <w:rPr>
          <w:sz w:val="22"/>
        </w:rPr>
        <w:t>διαδικασία</w:t>
      </w:r>
      <w:r>
        <w:rPr>
          <w:spacing w:val="-4"/>
          <w:sz w:val="22"/>
        </w:rPr>
        <w:t> </w:t>
      </w:r>
      <w:r>
        <w:rPr>
          <w:sz w:val="22"/>
        </w:rPr>
        <w:t>αποστολής</w:t>
      </w:r>
      <w:r>
        <w:rPr>
          <w:spacing w:val="-4"/>
          <w:sz w:val="22"/>
        </w:rPr>
        <w:t> </w:t>
      </w:r>
      <w:r>
        <w:rPr>
          <w:sz w:val="22"/>
        </w:rPr>
        <w:t>των γνωματεύσεων των υποψηφίων οι οποίοι θα εξεταστούν πανελλαδικά στα Βαθμολογικά και τα Ειδικά Εξεταστικά Κέντρα.</w:t>
      </w:r>
    </w:p>
    <w:p>
      <w:pPr>
        <w:pStyle w:val="BodyText"/>
        <w:spacing w:before="40"/>
      </w:pPr>
    </w:p>
    <w:p>
      <w:pPr>
        <w:pStyle w:val="Heading1"/>
        <w:spacing w:line="720" w:lineRule="auto"/>
        <w:ind w:left="5481" w:right="1736" w:hanging="649"/>
      </w:pPr>
      <w:r>
        <w:rPr/>
        <w:t>Η</w:t>
      </w:r>
      <w:r>
        <w:rPr>
          <w:spacing w:val="36"/>
        </w:rPr>
        <w:t> </w:t>
      </w:r>
      <w:r>
        <w:rPr/>
        <w:t>ΠΡΟΙΣΤΑΜΕΝΗ</w:t>
      </w:r>
      <w:r>
        <w:rPr>
          <w:spacing w:val="-8"/>
        </w:rPr>
        <w:t> </w:t>
      </w:r>
      <w:r>
        <w:rPr/>
        <w:t>ΤΗΣ</w:t>
      </w:r>
      <w:r>
        <w:rPr>
          <w:spacing w:val="-7"/>
        </w:rPr>
        <w:t> </w:t>
      </w:r>
      <w:r>
        <w:rPr/>
        <w:t>ΓΕΝΙΚΗΣ</w:t>
      </w:r>
      <w:r>
        <w:rPr>
          <w:spacing w:val="-7"/>
        </w:rPr>
        <w:t> </w:t>
      </w:r>
      <w:r>
        <w:rPr/>
        <w:t>ΔΙΕΥΘΥΝΣΗΣ ΚΑΛΟΜΟΙΡΑ</w:t>
      </w:r>
      <w:r>
        <w:rPr>
          <w:spacing w:val="40"/>
        </w:rPr>
        <w:t> </w:t>
      </w:r>
      <w:r>
        <w:rPr/>
        <w:t>ΜΑΡΟΥΓΚΑ</w:t>
      </w:r>
    </w:p>
    <w:p>
      <w:pPr>
        <w:spacing w:before="101"/>
        <w:ind w:left="444" w:right="0" w:firstLine="0"/>
        <w:jc w:val="both"/>
        <w:rPr>
          <w:b/>
          <w:sz w:val="18"/>
        </w:rPr>
      </w:pPr>
      <w:r>
        <w:rPr>
          <w:b/>
          <w:sz w:val="18"/>
        </w:rPr>
        <w:t>ΑΚΡΙΒΕΣ</w:t>
      </w:r>
      <w:r>
        <w:rPr>
          <w:b/>
          <w:spacing w:val="-5"/>
          <w:sz w:val="18"/>
        </w:rPr>
        <w:t> </w:t>
      </w:r>
      <w:r>
        <w:rPr>
          <w:b/>
          <w:spacing w:val="-2"/>
          <w:sz w:val="18"/>
        </w:rPr>
        <w:t>ΑΝΤΙΓΡΑΦΟ</w:t>
      </w:r>
    </w:p>
    <w:p>
      <w:pPr>
        <w:pStyle w:val="BodyText"/>
        <w:spacing w:before="133"/>
        <w:rPr>
          <w:b/>
          <w:sz w:val="18"/>
        </w:rPr>
      </w:pPr>
    </w:p>
    <w:p>
      <w:pPr>
        <w:spacing w:before="0"/>
        <w:ind w:left="160" w:right="0" w:firstLine="0"/>
        <w:jc w:val="left"/>
        <w:rPr>
          <w:sz w:val="18"/>
        </w:rPr>
      </w:pPr>
      <w:r>
        <w:rPr>
          <w:sz w:val="18"/>
          <w:u w:val="single"/>
        </w:rPr>
        <w:t>Εσωτερική</w:t>
      </w:r>
      <w:r>
        <w:rPr>
          <w:spacing w:val="-8"/>
          <w:sz w:val="18"/>
          <w:u w:val="single"/>
        </w:rPr>
        <w:t> </w:t>
      </w:r>
      <w:r>
        <w:rPr>
          <w:spacing w:val="-2"/>
          <w:sz w:val="18"/>
          <w:u w:val="single"/>
        </w:rPr>
        <w:t>Διανομή</w:t>
      </w:r>
      <w:r>
        <w:rPr>
          <w:spacing w:val="-2"/>
          <w:sz w:val="18"/>
        </w:rPr>
        <w:t>:</w:t>
      </w:r>
    </w:p>
    <w:p>
      <w:pPr>
        <w:pStyle w:val="ListParagraph"/>
        <w:numPr>
          <w:ilvl w:val="1"/>
          <w:numId w:val="5"/>
        </w:numPr>
        <w:tabs>
          <w:tab w:pos="879" w:val="left" w:leader="none"/>
        </w:tabs>
        <w:spacing w:line="240" w:lineRule="auto" w:before="0" w:after="0"/>
        <w:ind w:left="879" w:right="0" w:hanging="359"/>
        <w:jc w:val="left"/>
        <w:rPr>
          <w:sz w:val="18"/>
        </w:rPr>
      </w:pPr>
      <w:r>
        <w:rPr>
          <w:sz w:val="18"/>
        </w:rPr>
        <w:t>Γραφείο</w:t>
      </w:r>
      <w:r>
        <w:rPr>
          <w:spacing w:val="-3"/>
          <w:sz w:val="18"/>
        </w:rPr>
        <w:t> </w:t>
      </w:r>
      <w:r>
        <w:rPr>
          <w:sz w:val="18"/>
        </w:rPr>
        <w:t>κ.</w:t>
      </w:r>
      <w:r>
        <w:rPr>
          <w:spacing w:val="-2"/>
          <w:sz w:val="18"/>
        </w:rPr>
        <w:t> Υπουργού</w:t>
      </w:r>
    </w:p>
    <w:p>
      <w:pPr>
        <w:pStyle w:val="ListParagraph"/>
        <w:numPr>
          <w:ilvl w:val="1"/>
          <w:numId w:val="5"/>
        </w:numPr>
        <w:tabs>
          <w:tab w:pos="879" w:val="left" w:leader="none"/>
        </w:tabs>
        <w:spacing w:line="240" w:lineRule="auto" w:before="0" w:after="0"/>
        <w:ind w:left="879" w:right="0" w:hanging="359"/>
        <w:jc w:val="left"/>
        <w:rPr>
          <w:sz w:val="18"/>
        </w:rPr>
      </w:pPr>
      <w:r>
        <w:rPr>
          <w:sz w:val="18"/>
        </w:rPr>
        <w:t>Γραφείο</w:t>
      </w:r>
      <w:r>
        <w:rPr>
          <w:spacing w:val="-4"/>
          <w:sz w:val="18"/>
        </w:rPr>
        <w:t> </w:t>
      </w:r>
      <w:r>
        <w:rPr>
          <w:sz w:val="18"/>
        </w:rPr>
        <w:t>Υφυπουργού</w:t>
      </w:r>
      <w:r>
        <w:rPr>
          <w:spacing w:val="-4"/>
          <w:sz w:val="18"/>
        </w:rPr>
        <w:t> </w:t>
      </w:r>
      <w:r>
        <w:rPr>
          <w:sz w:val="18"/>
        </w:rPr>
        <w:t>κ.</w:t>
      </w:r>
      <w:r>
        <w:rPr>
          <w:spacing w:val="-3"/>
          <w:sz w:val="18"/>
        </w:rPr>
        <w:t> </w:t>
      </w:r>
      <w:r>
        <w:rPr>
          <w:spacing w:val="-4"/>
          <w:sz w:val="18"/>
        </w:rPr>
        <w:t>Μακρή</w:t>
      </w:r>
    </w:p>
    <w:p>
      <w:pPr>
        <w:pStyle w:val="ListParagraph"/>
        <w:numPr>
          <w:ilvl w:val="1"/>
          <w:numId w:val="5"/>
        </w:numPr>
        <w:tabs>
          <w:tab w:pos="879" w:val="left" w:leader="none"/>
        </w:tabs>
        <w:spacing w:line="240" w:lineRule="auto" w:before="0" w:after="0"/>
        <w:ind w:left="879" w:right="0" w:hanging="359"/>
        <w:jc w:val="left"/>
        <w:rPr>
          <w:sz w:val="18"/>
        </w:rPr>
      </w:pPr>
      <w:r>
        <w:rPr>
          <w:sz w:val="18"/>
        </w:rPr>
        <w:t>Γραφείο</w:t>
      </w:r>
      <w:r>
        <w:rPr>
          <w:spacing w:val="-7"/>
          <w:sz w:val="18"/>
        </w:rPr>
        <w:t> </w:t>
      </w:r>
      <w:r>
        <w:rPr>
          <w:sz w:val="18"/>
        </w:rPr>
        <w:t>Γεν.</w:t>
      </w:r>
      <w:r>
        <w:rPr>
          <w:spacing w:val="-4"/>
          <w:sz w:val="18"/>
        </w:rPr>
        <w:t> </w:t>
      </w:r>
      <w:r>
        <w:rPr>
          <w:sz w:val="18"/>
        </w:rPr>
        <w:t>Γραμματέα</w:t>
      </w:r>
      <w:r>
        <w:rPr>
          <w:spacing w:val="-4"/>
          <w:sz w:val="18"/>
        </w:rPr>
        <w:t> </w:t>
      </w:r>
      <w:r>
        <w:rPr>
          <w:sz w:val="18"/>
        </w:rPr>
        <w:t>Πρωτοβάθμιας,</w:t>
      </w:r>
      <w:r>
        <w:rPr>
          <w:spacing w:val="-4"/>
          <w:sz w:val="18"/>
        </w:rPr>
        <w:t> </w:t>
      </w:r>
      <w:r>
        <w:rPr>
          <w:sz w:val="18"/>
        </w:rPr>
        <w:t>Δευτεροβάθμιας</w:t>
      </w:r>
      <w:r>
        <w:rPr>
          <w:spacing w:val="-4"/>
          <w:sz w:val="18"/>
        </w:rPr>
        <w:t> </w:t>
      </w:r>
      <w:r>
        <w:rPr>
          <w:sz w:val="18"/>
        </w:rPr>
        <w:t>Εκπαίδευσης</w:t>
      </w:r>
      <w:r>
        <w:rPr>
          <w:spacing w:val="-5"/>
          <w:sz w:val="18"/>
        </w:rPr>
        <w:t> </w:t>
      </w:r>
      <w:r>
        <w:rPr>
          <w:sz w:val="18"/>
        </w:rPr>
        <w:t>και</w:t>
      </w:r>
      <w:r>
        <w:rPr>
          <w:spacing w:val="-4"/>
          <w:sz w:val="18"/>
        </w:rPr>
        <w:t> </w:t>
      </w:r>
      <w:r>
        <w:rPr>
          <w:sz w:val="18"/>
        </w:rPr>
        <w:t>Ειδικής</w:t>
      </w:r>
      <w:r>
        <w:rPr>
          <w:spacing w:val="-4"/>
          <w:sz w:val="18"/>
        </w:rPr>
        <w:t> </w:t>
      </w:r>
      <w:r>
        <w:rPr>
          <w:spacing w:val="-2"/>
          <w:sz w:val="18"/>
        </w:rPr>
        <w:t>Αγωγής</w:t>
      </w:r>
    </w:p>
    <w:p>
      <w:pPr>
        <w:pStyle w:val="ListParagraph"/>
        <w:numPr>
          <w:ilvl w:val="1"/>
          <w:numId w:val="5"/>
        </w:numPr>
        <w:tabs>
          <w:tab w:pos="879" w:val="left" w:leader="none"/>
        </w:tabs>
        <w:spacing w:line="240" w:lineRule="auto" w:before="0" w:after="0"/>
        <w:ind w:left="879" w:right="0" w:hanging="359"/>
        <w:jc w:val="left"/>
        <w:rPr>
          <w:sz w:val="18"/>
        </w:rPr>
      </w:pPr>
      <w:r>
        <w:rPr>
          <w:sz w:val="18"/>
        </w:rPr>
        <w:t>Γενική</w:t>
      </w:r>
      <w:r>
        <w:rPr>
          <w:spacing w:val="-9"/>
          <w:sz w:val="18"/>
        </w:rPr>
        <w:t> </w:t>
      </w:r>
      <w:r>
        <w:rPr>
          <w:sz w:val="18"/>
        </w:rPr>
        <w:t>Διεύθυνση</w:t>
      </w:r>
      <w:r>
        <w:rPr>
          <w:spacing w:val="-6"/>
          <w:sz w:val="18"/>
        </w:rPr>
        <w:t> </w:t>
      </w:r>
      <w:r>
        <w:rPr>
          <w:sz w:val="18"/>
        </w:rPr>
        <w:t>Σπουδών</w:t>
      </w:r>
      <w:r>
        <w:rPr>
          <w:spacing w:val="-5"/>
          <w:sz w:val="18"/>
        </w:rPr>
        <w:t> </w:t>
      </w:r>
      <w:r>
        <w:rPr>
          <w:sz w:val="18"/>
        </w:rPr>
        <w:t>Πρωτοβάθμιας</w:t>
      </w:r>
      <w:r>
        <w:rPr>
          <w:spacing w:val="-5"/>
          <w:sz w:val="18"/>
        </w:rPr>
        <w:t> </w:t>
      </w:r>
      <w:r>
        <w:rPr>
          <w:sz w:val="18"/>
        </w:rPr>
        <w:t>και</w:t>
      </w:r>
      <w:r>
        <w:rPr>
          <w:spacing w:val="-6"/>
          <w:sz w:val="18"/>
        </w:rPr>
        <w:t> </w:t>
      </w:r>
      <w:r>
        <w:rPr>
          <w:sz w:val="18"/>
        </w:rPr>
        <w:t>Δευτεροβάθμιας</w:t>
      </w:r>
      <w:r>
        <w:rPr>
          <w:spacing w:val="-5"/>
          <w:sz w:val="18"/>
        </w:rPr>
        <w:t> </w:t>
      </w:r>
      <w:r>
        <w:rPr>
          <w:spacing w:val="-2"/>
          <w:sz w:val="18"/>
        </w:rPr>
        <w:t>Εκπαίδευσης</w:t>
      </w:r>
    </w:p>
    <w:p>
      <w:pPr>
        <w:pStyle w:val="ListParagraph"/>
        <w:numPr>
          <w:ilvl w:val="1"/>
          <w:numId w:val="5"/>
        </w:numPr>
        <w:tabs>
          <w:tab w:pos="879" w:val="left" w:leader="none"/>
        </w:tabs>
        <w:spacing w:line="240" w:lineRule="auto" w:before="0" w:after="0"/>
        <w:ind w:left="879" w:right="0" w:hanging="359"/>
        <w:jc w:val="left"/>
        <w:rPr>
          <w:sz w:val="18"/>
        </w:rPr>
      </w:pPr>
      <w:r>
        <w:rPr>
          <w:sz w:val="18"/>
        </w:rPr>
        <w:t>Γενική</w:t>
      </w:r>
      <w:r>
        <w:rPr>
          <w:spacing w:val="-8"/>
          <w:sz w:val="18"/>
        </w:rPr>
        <w:t> </w:t>
      </w:r>
      <w:r>
        <w:rPr>
          <w:sz w:val="18"/>
        </w:rPr>
        <w:t>Διεύθυνση</w:t>
      </w:r>
      <w:r>
        <w:rPr>
          <w:spacing w:val="-5"/>
          <w:sz w:val="18"/>
        </w:rPr>
        <w:t> </w:t>
      </w:r>
      <w:r>
        <w:rPr>
          <w:sz w:val="18"/>
        </w:rPr>
        <w:t>Ψηφιακών</w:t>
      </w:r>
      <w:r>
        <w:rPr>
          <w:spacing w:val="-4"/>
          <w:sz w:val="18"/>
        </w:rPr>
        <w:t> </w:t>
      </w:r>
      <w:r>
        <w:rPr>
          <w:sz w:val="18"/>
        </w:rPr>
        <w:t>Συστημάτων,</w:t>
      </w:r>
      <w:r>
        <w:rPr>
          <w:spacing w:val="-5"/>
          <w:sz w:val="18"/>
        </w:rPr>
        <w:t> </w:t>
      </w:r>
      <w:r>
        <w:rPr>
          <w:sz w:val="18"/>
        </w:rPr>
        <w:t>Υποδομών</w:t>
      </w:r>
      <w:r>
        <w:rPr>
          <w:spacing w:val="-4"/>
          <w:sz w:val="18"/>
        </w:rPr>
        <w:t> </w:t>
      </w:r>
      <w:r>
        <w:rPr>
          <w:sz w:val="18"/>
        </w:rPr>
        <w:t>και</w:t>
      </w:r>
      <w:r>
        <w:rPr>
          <w:spacing w:val="-4"/>
          <w:sz w:val="18"/>
        </w:rPr>
        <w:t> </w:t>
      </w:r>
      <w:r>
        <w:rPr>
          <w:spacing w:val="-2"/>
          <w:sz w:val="18"/>
        </w:rPr>
        <w:t>Εξετάσεων</w:t>
      </w:r>
    </w:p>
    <w:p>
      <w:pPr>
        <w:pStyle w:val="ListParagraph"/>
        <w:numPr>
          <w:ilvl w:val="1"/>
          <w:numId w:val="5"/>
        </w:numPr>
        <w:tabs>
          <w:tab w:pos="879" w:val="left" w:leader="none"/>
        </w:tabs>
        <w:spacing w:line="240" w:lineRule="auto" w:before="0" w:after="0"/>
        <w:ind w:left="879" w:right="0" w:hanging="359"/>
        <w:jc w:val="left"/>
        <w:rPr>
          <w:sz w:val="18"/>
        </w:rPr>
      </w:pPr>
      <w:r>
        <w:rPr>
          <w:sz w:val="18"/>
        </w:rPr>
        <w:t>Δ/νση</w:t>
      </w:r>
      <w:r>
        <w:rPr>
          <w:spacing w:val="-6"/>
          <w:sz w:val="18"/>
        </w:rPr>
        <w:t> </w:t>
      </w:r>
      <w:r>
        <w:rPr>
          <w:sz w:val="18"/>
        </w:rPr>
        <w:t>Ειδικής</w:t>
      </w:r>
      <w:r>
        <w:rPr>
          <w:spacing w:val="-3"/>
          <w:sz w:val="18"/>
        </w:rPr>
        <w:t> </w:t>
      </w:r>
      <w:r>
        <w:rPr>
          <w:sz w:val="18"/>
        </w:rPr>
        <w:t>Αγωγής</w:t>
      </w:r>
      <w:r>
        <w:rPr>
          <w:spacing w:val="-2"/>
          <w:sz w:val="18"/>
        </w:rPr>
        <w:t> </w:t>
      </w:r>
      <w:r>
        <w:rPr>
          <w:sz w:val="18"/>
        </w:rPr>
        <w:t>και</w:t>
      </w:r>
      <w:r>
        <w:rPr>
          <w:spacing w:val="-3"/>
          <w:sz w:val="18"/>
        </w:rPr>
        <w:t> </w:t>
      </w:r>
      <w:r>
        <w:rPr>
          <w:spacing w:val="-2"/>
          <w:sz w:val="18"/>
        </w:rPr>
        <w:t>Εκπαίδευσης</w:t>
      </w:r>
    </w:p>
    <w:p>
      <w:pPr>
        <w:pStyle w:val="ListParagraph"/>
        <w:numPr>
          <w:ilvl w:val="1"/>
          <w:numId w:val="5"/>
        </w:numPr>
        <w:tabs>
          <w:tab w:pos="879" w:val="left" w:leader="none"/>
        </w:tabs>
        <w:spacing w:line="240" w:lineRule="auto" w:before="0" w:after="0"/>
        <w:ind w:left="879" w:right="0" w:hanging="359"/>
        <w:jc w:val="left"/>
        <w:rPr>
          <w:sz w:val="18"/>
        </w:rPr>
      </w:pPr>
      <w:r>
        <w:rPr>
          <w:sz w:val="18"/>
        </w:rPr>
        <w:t>Δ/νση</w:t>
      </w:r>
      <w:r>
        <w:rPr>
          <w:spacing w:val="-7"/>
          <w:sz w:val="18"/>
        </w:rPr>
        <w:t> </w:t>
      </w:r>
      <w:r>
        <w:rPr>
          <w:sz w:val="18"/>
        </w:rPr>
        <w:t>Σπουδών,</w:t>
      </w:r>
      <w:r>
        <w:rPr>
          <w:spacing w:val="-5"/>
          <w:sz w:val="18"/>
        </w:rPr>
        <w:t> </w:t>
      </w:r>
      <w:r>
        <w:rPr>
          <w:sz w:val="18"/>
        </w:rPr>
        <w:t>Προγραμμάτων</w:t>
      </w:r>
      <w:r>
        <w:rPr>
          <w:spacing w:val="-5"/>
          <w:sz w:val="18"/>
        </w:rPr>
        <w:t> </w:t>
      </w:r>
      <w:r>
        <w:rPr>
          <w:sz w:val="18"/>
        </w:rPr>
        <w:t>και</w:t>
      </w:r>
      <w:r>
        <w:rPr>
          <w:spacing w:val="-4"/>
          <w:sz w:val="18"/>
        </w:rPr>
        <w:t> </w:t>
      </w:r>
      <w:r>
        <w:rPr>
          <w:sz w:val="18"/>
        </w:rPr>
        <w:t>Οργάνωσης</w:t>
      </w:r>
      <w:r>
        <w:rPr>
          <w:spacing w:val="-4"/>
          <w:sz w:val="18"/>
        </w:rPr>
        <w:t> </w:t>
      </w:r>
      <w:r>
        <w:rPr>
          <w:sz w:val="18"/>
        </w:rPr>
        <w:t>Δευτεροβάθμιας</w:t>
      </w:r>
      <w:r>
        <w:rPr>
          <w:spacing w:val="-4"/>
          <w:sz w:val="18"/>
        </w:rPr>
        <w:t> </w:t>
      </w:r>
      <w:r>
        <w:rPr>
          <w:spacing w:val="-2"/>
          <w:sz w:val="18"/>
        </w:rPr>
        <w:t>Εκπαίδευσης</w:t>
      </w:r>
    </w:p>
    <w:p>
      <w:pPr>
        <w:pStyle w:val="ListParagraph"/>
        <w:numPr>
          <w:ilvl w:val="1"/>
          <w:numId w:val="5"/>
        </w:numPr>
        <w:tabs>
          <w:tab w:pos="879" w:val="left" w:leader="none"/>
        </w:tabs>
        <w:spacing w:line="240" w:lineRule="auto" w:before="0" w:after="0"/>
        <w:ind w:left="879" w:right="0" w:hanging="359"/>
        <w:jc w:val="left"/>
        <w:rPr>
          <w:sz w:val="18"/>
        </w:rPr>
      </w:pPr>
      <w:r>
        <w:rPr>
          <w:sz w:val="18"/>
        </w:rPr>
        <w:t>Δ/νση</w:t>
      </w:r>
      <w:r>
        <w:rPr>
          <w:spacing w:val="-7"/>
          <w:sz w:val="18"/>
        </w:rPr>
        <w:t> </w:t>
      </w:r>
      <w:r>
        <w:rPr>
          <w:color w:val="212121"/>
          <w:sz w:val="18"/>
        </w:rPr>
        <w:t>Επαγγελματικής</w:t>
      </w:r>
      <w:r>
        <w:rPr>
          <w:color w:val="212121"/>
          <w:spacing w:val="-6"/>
          <w:sz w:val="18"/>
        </w:rPr>
        <w:t> </w:t>
      </w:r>
      <w:r>
        <w:rPr>
          <w:color w:val="212121"/>
          <w:spacing w:val="-2"/>
          <w:sz w:val="18"/>
        </w:rPr>
        <w:t>Εκπαίδευσης</w:t>
      </w:r>
    </w:p>
    <w:p>
      <w:pPr>
        <w:pStyle w:val="ListParagraph"/>
        <w:numPr>
          <w:ilvl w:val="1"/>
          <w:numId w:val="5"/>
        </w:numPr>
        <w:tabs>
          <w:tab w:pos="879" w:val="left" w:leader="none"/>
        </w:tabs>
        <w:spacing w:line="240" w:lineRule="auto" w:before="0" w:after="0"/>
        <w:ind w:left="879" w:right="0" w:hanging="359"/>
        <w:jc w:val="left"/>
        <w:rPr>
          <w:sz w:val="18"/>
        </w:rPr>
      </w:pPr>
      <w:r>
        <w:rPr>
          <w:sz w:val="18"/>
        </w:rPr>
        <w:t>Δ/νση</w:t>
      </w:r>
      <w:r>
        <w:rPr>
          <w:spacing w:val="-7"/>
          <w:sz w:val="18"/>
        </w:rPr>
        <w:t> </w:t>
      </w:r>
      <w:r>
        <w:rPr>
          <w:sz w:val="18"/>
        </w:rPr>
        <w:t>Ανάπτυξης</w:t>
      </w:r>
      <w:r>
        <w:rPr>
          <w:spacing w:val="-5"/>
          <w:sz w:val="18"/>
        </w:rPr>
        <w:t> </w:t>
      </w:r>
      <w:r>
        <w:rPr>
          <w:sz w:val="18"/>
        </w:rPr>
        <w:t>Πληροφοριακών</w:t>
      </w:r>
      <w:r>
        <w:rPr>
          <w:spacing w:val="-4"/>
          <w:sz w:val="18"/>
        </w:rPr>
        <w:t> </w:t>
      </w:r>
      <w:r>
        <w:rPr>
          <w:sz w:val="18"/>
        </w:rPr>
        <w:t>Συστημάτων,</w:t>
      </w:r>
      <w:r>
        <w:rPr>
          <w:spacing w:val="-4"/>
          <w:sz w:val="18"/>
        </w:rPr>
        <w:t> </w:t>
      </w:r>
      <w:r>
        <w:rPr>
          <w:sz w:val="18"/>
        </w:rPr>
        <w:t>Τμήμα</w:t>
      </w:r>
      <w:r>
        <w:rPr>
          <w:spacing w:val="-4"/>
          <w:sz w:val="18"/>
        </w:rPr>
        <w:t> </w:t>
      </w:r>
      <w:r>
        <w:rPr>
          <w:spacing w:val="-5"/>
          <w:sz w:val="18"/>
        </w:rPr>
        <w:t>Ε΄</w:t>
      </w:r>
    </w:p>
    <w:p>
      <w:pPr>
        <w:pStyle w:val="ListParagraph"/>
        <w:numPr>
          <w:ilvl w:val="1"/>
          <w:numId w:val="5"/>
        </w:numPr>
        <w:tabs>
          <w:tab w:pos="876" w:val="left" w:leader="none"/>
        </w:tabs>
        <w:spacing w:line="240" w:lineRule="auto" w:before="0" w:after="0"/>
        <w:ind w:left="876" w:right="0" w:hanging="356"/>
        <w:jc w:val="left"/>
        <w:rPr>
          <w:sz w:val="18"/>
        </w:rPr>
      </w:pPr>
      <w:r>
        <w:rPr>
          <w:sz w:val="18"/>
        </w:rPr>
        <w:t>Δ/νση</w:t>
      </w:r>
      <w:r>
        <w:rPr>
          <w:spacing w:val="-5"/>
          <w:sz w:val="18"/>
        </w:rPr>
        <w:t> </w:t>
      </w:r>
      <w:r>
        <w:rPr>
          <w:sz w:val="18"/>
        </w:rPr>
        <w:t>Εξετάσεων</w:t>
      </w:r>
      <w:r>
        <w:rPr>
          <w:spacing w:val="-3"/>
          <w:sz w:val="18"/>
        </w:rPr>
        <w:t> </w:t>
      </w:r>
      <w:r>
        <w:rPr>
          <w:sz w:val="18"/>
        </w:rPr>
        <w:t>και</w:t>
      </w:r>
      <w:r>
        <w:rPr>
          <w:spacing w:val="-4"/>
          <w:sz w:val="18"/>
        </w:rPr>
        <w:t> </w:t>
      </w:r>
      <w:r>
        <w:rPr>
          <w:sz w:val="18"/>
        </w:rPr>
        <w:t>Πιστοποιήσεων,</w:t>
      </w:r>
      <w:r>
        <w:rPr>
          <w:spacing w:val="-3"/>
          <w:sz w:val="18"/>
        </w:rPr>
        <w:t> </w:t>
      </w:r>
      <w:r>
        <w:rPr>
          <w:sz w:val="18"/>
        </w:rPr>
        <w:t>Τμήμα</w:t>
      </w:r>
      <w:r>
        <w:rPr>
          <w:spacing w:val="-4"/>
          <w:sz w:val="18"/>
        </w:rPr>
        <w:t> </w:t>
      </w:r>
      <w:r>
        <w:rPr>
          <w:sz w:val="18"/>
        </w:rPr>
        <w:t>Α΄</w:t>
      </w:r>
      <w:r>
        <w:rPr>
          <w:spacing w:val="-3"/>
          <w:sz w:val="18"/>
        </w:rPr>
        <w:t> </w:t>
      </w:r>
      <w:r>
        <w:rPr>
          <w:sz w:val="18"/>
        </w:rPr>
        <w:t>και</w:t>
      </w:r>
      <w:r>
        <w:rPr>
          <w:spacing w:val="-3"/>
          <w:sz w:val="18"/>
        </w:rPr>
        <w:t> </w:t>
      </w:r>
      <w:r>
        <w:rPr>
          <w:spacing w:val="-5"/>
          <w:sz w:val="18"/>
        </w:rPr>
        <w:t>Β΄</w:t>
      </w:r>
    </w:p>
    <w:sectPr>
      <w:pgSz w:w="11910" w:h="16840"/>
      <w:pgMar w:header="0" w:footer="774" w:top="1380" w:bottom="960" w:left="9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7312">
              <wp:simplePos x="0" y="0"/>
              <wp:positionH relativeFrom="page">
                <wp:posOffset>6760209</wp:posOffset>
              </wp:positionH>
              <wp:positionV relativeFrom="page">
                <wp:posOffset>10061075</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299988pt;margin-top:792.210632pt;width:13pt;height:15.3pt;mso-position-horizontal-relative:page;mso-position-vertical-relative:page;z-index:-15879168" type="#_x0000_t202" id="docshape1"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17" w:hanging="357"/>
        <w:jc w:val="left"/>
      </w:pPr>
      <w:rPr>
        <w:rFonts w:hint="default" w:ascii="Calibri" w:hAnsi="Calibri" w:eastAsia="Calibri" w:cs="Calibri"/>
        <w:b w:val="0"/>
        <w:bCs w:val="0"/>
        <w:i w:val="0"/>
        <w:iCs w:val="0"/>
        <w:spacing w:val="-1"/>
        <w:w w:val="100"/>
        <w:sz w:val="22"/>
        <w:szCs w:val="22"/>
        <w:lang w:val="el-GR" w:eastAsia="en-US" w:bidi="ar-SA"/>
      </w:rPr>
    </w:lvl>
    <w:lvl w:ilvl="1">
      <w:start w:val="1"/>
      <w:numFmt w:val="decimal"/>
      <w:lvlText w:val="%2."/>
      <w:lvlJc w:val="left"/>
      <w:pPr>
        <w:ind w:left="879" w:hanging="360"/>
        <w:jc w:val="left"/>
      </w:pPr>
      <w:rPr>
        <w:rFonts w:hint="default" w:ascii="Calibri" w:hAnsi="Calibri" w:eastAsia="Calibri" w:cs="Calibri"/>
        <w:b w:val="0"/>
        <w:bCs w:val="0"/>
        <w:i w:val="0"/>
        <w:iCs w:val="0"/>
        <w:spacing w:val="-1"/>
        <w:w w:val="100"/>
        <w:sz w:val="18"/>
        <w:szCs w:val="18"/>
        <w:lang w:val="el-GR" w:eastAsia="en-US" w:bidi="ar-SA"/>
      </w:rPr>
    </w:lvl>
    <w:lvl w:ilvl="2">
      <w:start w:val="0"/>
      <w:numFmt w:val="bullet"/>
      <w:lvlText w:val="•"/>
      <w:lvlJc w:val="left"/>
      <w:pPr>
        <w:ind w:left="1962" w:hanging="360"/>
      </w:pPr>
      <w:rPr>
        <w:rFonts w:hint="default"/>
        <w:lang w:val="el-GR" w:eastAsia="en-US" w:bidi="ar-SA"/>
      </w:rPr>
    </w:lvl>
    <w:lvl w:ilvl="3">
      <w:start w:val="0"/>
      <w:numFmt w:val="bullet"/>
      <w:lvlText w:val="•"/>
      <w:lvlJc w:val="left"/>
      <w:pPr>
        <w:ind w:left="3045" w:hanging="360"/>
      </w:pPr>
      <w:rPr>
        <w:rFonts w:hint="default"/>
        <w:lang w:val="el-GR" w:eastAsia="en-US" w:bidi="ar-SA"/>
      </w:rPr>
    </w:lvl>
    <w:lvl w:ilvl="4">
      <w:start w:val="0"/>
      <w:numFmt w:val="bullet"/>
      <w:lvlText w:val="•"/>
      <w:lvlJc w:val="left"/>
      <w:pPr>
        <w:ind w:left="4128" w:hanging="360"/>
      </w:pPr>
      <w:rPr>
        <w:rFonts w:hint="default"/>
        <w:lang w:val="el-GR" w:eastAsia="en-US" w:bidi="ar-SA"/>
      </w:rPr>
    </w:lvl>
    <w:lvl w:ilvl="5">
      <w:start w:val="0"/>
      <w:numFmt w:val="bullet"/>
      <w:lvlText w:val="•"/>
      <w:lvlJc w:val="left"/>
      <w:pPr>
        <w:ind w:left="5211" w:hanging="360"/>
      </w:pPr>
      <w:rPr>
        <w:rFonts w:hint="default"/>
        <w:lang w:val="el-GR" w:eastAsia="en-US" w:bidi="ar-SA"/>
      </w:rPr>
    </w:lvl>
    <w:lvl w:ilvl="6">
      <w:start w:val="0"/>
      <w:numFmt w:val="bullet"/>
      <w:lvlText w:val="•"/>
      <w:lvlJc w:val="left"/>
      <w:pPr>
        <w:ind w:left="6294" w:hanging="360"/>
      </w:pPr>
      <w:rPr>
        <w:rFonts w:hint="default"/>
        <w:lang w:val="el-GR" w:eastAsia="en-US" w:bidi="ar-SA"/>
      </w:rPr>
    </w:lvl>
    <w:lvl w:ilvl="7">
      <w:start w:val="0"/>
      <w:numFmt w:val="bullet"/>
      <w:lvlText w:val="•"/>
      <w:lvlJc w:val="left"/>
      <w:pPr>
        <w:ind w:left="7377" w:hanging="360"/>
      </w:pPr>
      <w:rPr>
        <w:rFonts w:hint="default"/>
        <w:lang w:val="el-GR" w:eastAsia="en-US" w:bidi="ar-SA"/>
      </w:rPr>
    </w:lvl>
    <w:lvl w:ilvl="8">
      <w:start w:val="0"/>
      <w:numFmt w:val="bullet"/>
      <w:lvlText w:val="•"/>
      <w:lvlJc w:val="left"/>
      <w:pPr>
        <w:ind w:left="8460" w:hanging="360"/>
      </w:pPr>
      <w:rPr>
        <w:rFonts w:hint="default"/>
        <w:lang w:val="el-GR" w:eastAsia="en-US" w:bidi="ar-SA"/>
      </w:rPr>
    </w:lvl>
  </w:abstractNum>
  <w:abstractNum w:abstractNumId="3">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854" w:hanging="360"/>
      </w:pPr>
      <w:rPr>
        <w:rFonts w:hint="default"/>
        <w:lang w:val="el-GR" w:eastAsia="en-US" w:bidi="ar-SA"/>
      </w:rPr>
    </w:lvl>
    <w:lvl w:ilvl="2">
      <w:start w:val="0"/>
      <w:numFmt w:val="bullet"/>
      <w:lvlText w:val="•"/>
      <w:lvlJc w:val="left"/>
      <w:pPr>
        <w:ind w:left="2829" w:hanging="360"/>
      </w:pPr>
      <w:rPr>
        <w:rFonts w:hint="default"/>
        <w:lang w:val="el-GR" w:eastAsia="en-US" w:bidi="ar-SA"/>
      </w:rPr>
    </w:lvl>
    <w:lvl w:ilvl="3">
      <w:start w:val="0"/>
      <w:numFmt w:val="bullet"/>
      <w:lvlText w:val="•"/>
      <w:lvlJc w:val="left"/>
      <w:pPr>
        <w:ind w:left="3803" w:hanging="360"/>
      </w:pPr>
      <w:rPr>
        <w:rFonts w:hint="default"/>
        <w:lang w:val="el-GR" w:eastAsia="en-US" w:bidi="ar-SA"/>
      </w:rPr>
    </w:lvl>
    <w:lvl w:ilvl="4">
      <w:start w:val="0"/>
      <w:numFmt w:val="bullet"/>
      <w:lvlText w:val="•"/>
      <w:lvlJc w:val="left"/>
      <w:pPr>
        <w:ind w:left="4778" w:hanging="360"/>
      </w:pPr>
      <w:rPr>
        <w:rFonts w:hint="default"/>
        <w:lang w:val="el-GR" w:eastAsia="en-US" w:bidi="ar-SA"/>
      </w:rPr>
    </w:lvl>
    <w:lvl w:ilvl="5">
      <w:start w:val="0"/>
      <w:numFmt w:val="bullet"/>
      <w:lvlText w:val="•"/>
      <w:lvlJc w:val="left"/>
      <w:pPr>
        <w:ind w:left="5753" w:hanging="360"/>
      </w:pPr>
      <w:rPr>
        <w:rFonts w:hint="default"/>
        <w:lang w:val="el-GR" w:eastAsia="en-US" w:bidi="ar-SA"/>
      </w:rPr>
    </w:lvl>
    <w:lvl w:ilvl="6">
      <w:start w:val="0"/>
      <w:numFmt w:val="bullet"/>
      <w:lvlText w:val="•"/>
      <w:lvlJc w:val="left"/>
      <w:pPr>
        <w:ind w:left="6727" w:hanging="360"/>
      </w:pPr>
      <w:rPr>
        <w:rFonts w:hint="default"/>
        <w:lang w:val="el-GR" w:eastAsia="en-US" w:bidi="ar-SA"/>
      </w:rPr>
    </w:lvl>
    <w:lvl w:ilvl="7">
      <w:start w:val="0"/>
      <w:numFmt w:val="bullet"/>
      <w:lvlText w:val="•"/>
      <w:lvlJc w:val="left"/>
      <w:pPr>
        <w:ind w:left="7702" w:hanging="360"/>
      </w:pPr>
      <w:rPr>
        <w:rFonts w:hint="default"/>
        <w:lang w:val="el-GR" w:eastAsia="en-US" w:bidi="ar-SA"/>
      </w:rPr>
    </w:lvl>
    <w:lvl w:ilvl="8">
      <w:start w:val="0"/>
      <w:numFmt w:val="bullet"/>
      <w:lvlText w:val="•"/>
      <w:lvlJc w:val="left"/>
      <w:pPr>
        <w:ind w:left="8676" w:hanging="360"/>
      </w:pPr>
      <w:rPr>
        <w:rFonts w:hint="default"/>
        <w:lang w:val="el-GR" w:eastAsia="en-US" w:bidi="ar-SA"/>
      </w:rPr>
    </w:lvl>
  </w:abstractNum>
  <w:abstractNum w:abstractNumId="2">
    <w:multiLevelType w:val="hybridMultilevel"/>
    <w:lvl w:ilvl="0">
      <w:start w:val="1"/>
      <w:numFmt w:val="lowerRoman"/>
      <w:lvlText w:val="%1)"/>
      <w:lvlJc w:val="left"/>
      <w:pPr>
        <w:ind w:left="160" w:hanging="189"/>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206" w:hanging="189"/>
      </w:pPr>
      <w:rPr>
        <w:rFonts w:hint="default"/>
        <w:lang w:val="el-GR" w:eastAsia="en-US" w:bidi="ar-SA"/>
      </w:rPr>
    </w:lvl>
    <w:lvl w:ilvl="2">
      <w:start w:val="0"/>
      <w:numFmt w:val="bullet"/>
      <w:lvlText w:val="•"/>
      <w:lvlJc w:val="left"/>
      <w:pPr>
        <w:ind w:left="2253" w:hanging="189"/>
      </w:pPr>
      <w:rPr>
        <w:rFonts w:hint="default"/>
        <w:lang w:val="el-GR" w:eastAsia="en-US" w:bidi="ar-SA"/>
      </w:rPr>
    </w:lvl>
    <w:lvl w:ilvl="3">
      <w:start w:val="0"/>
      <w:numFmt w:val="bullet"/>
      <w:lvlText w:val="•"/>
      <w:lvlJc w:val="left"/>
      <w:pPr>
        <w:ind w:left="3299" w:hanging="189"/>
      </w:pPr>
      <w:rPr>
        <w:rFonts w:hint="default"/>
        <w:lang w:val="el-GR" w:eastAsia="en-US" w:bidi="ar-SA"/>
      </w:rPr>
    </w:lvl>
    <w:lvl w:ilvl="4">
      <w:start w:val="0"/>
      <w:numFmt w:val="bullet"/>
      <w:lvlText w:val="•"/>
      <w:lvlJc w:val="left"/>
      <w:pPr>
        <w:ind w:left="4346" w:hanging="189"/>
      </w:pPr>
      <w:rPr>
        <w:rFonts w:hint="default"/>
        <w:lang w:val="el-GR" w:eastAsia="en-US" w:bidi="ar-SA"/>
      </w:rPr>
    </w:lvl>
    <w:lvl w:ilvl="5">
      <w:start w:val="0"/>
      <w:numFmt w:val="bullet"/>
      <w:lvlText w:val="•"/>
      <w:lvlJc w:val="left"/>
      <w:pPr>
        <w:ind w:left="5393" w:hanging="189"/>
      </w:pPr>
      <w:rPr>
        <w:rFonts w:hint="default"/>
        <w:lang w:val="el-GR" w:eastAsia="en-US" w:bidi="ar-SA"/>
      </w:rPr>
    </w:lvl>
    <w:lvl w:ilvl="6">
      <w:start w:val="0"/>
      <w:numFmt w:val="bullet"/>
      <w:lvlText w:val="•"/>
      <w:lvlJc w:val="left"/>
      <w:pPr>
        <w:ind w:left="6439" w:hanging="189"/>
      </w:pPr>
      <w:rPr>
        <w:rFonts w:hint="default"/>
        <w:lang w:val="el-GR" w:eastAsia="en-US" w:bidi="ar-SA"/>
      </w:rPr>
    </w:lvl>
    <w:lvl w:ilvl="7">
      <w:start w:val="0"/>
      <w:numFmt w:val="bullet"/>
      <w:lvlText w:val="•"/>
      <w:lvlJc w:val="left"/>
      <w:pPr>
        <w:ind w:left="7486" w:hanging="189"/>
      </w:pPr>
      <w:rPr>
        <w:rFonts w:hint="default"/>
        <w:lang w:val="el-GR" w:eastAsia="en-US" w:bidi="ar-SA"/>
      </w:rPr>
    </w:lvl>
    <w:lvl w:ilvl="8">
      <w:start w:val="0"/>
      <w:numFmt w:val="bullet"/>
      <w:lvlText w:val="•"/>
      <w:lvlJc w:val="left"/>
      <w:pPr>
        <w:ind w:left="8532" w:hanging="189"/>
      </w:pPr>
      <w:rPr>
        <w:rFonts w:hint="default"/>
        <w:lang w:val="el-GR" w:eastAsia="en-US" w:bidi="ar-SA"/>
      </w:rPr>
    </w:lvl>
  </w:abstractNum>
  <w:abstractNum w:abstractNumId="1">
    <w:multiLevelType w:val="hybridMultilevel"/>
    <w:lvl w:ilvl="0">
      <w:start w:val="1"/>
      <w:numFmt w:val="decimal"/>
      <w:lvlText w:val="%1."/>
      <w:lvlJc w:val="left"/>
      <w:pPr>
        <w:ind w:left="160" w:hanging="249"/>
        <w:jc w:val="right"/>
      </w:pPr>
      <w:rPr>
        <w:rFonts w:hint="default" w:ascii="Calibri" w:hAnsi="Calibri" w:eastAsia="Calibri" w:cs="Calibri"/>
        <w:b/>
        <w:bCs/>
        <w:i w:val="0"/>
        <w:iCs w:val="0"/>
        <w:spacing w:val="-1"/>
        <w:w w:val="100"/>
        <w:sz w:val="22"/>
        <w:szCs w:val="22"/>
        <w:lang w:val="el-GR" w:eastAsia="en-US" w:bidi="ar-SA"/>
      </w:rPr>
    </w:lvl>
    <w:lvl w:ilvl="1">
      <w:start w:val="1"/>
      <w:numFmt w:val="lowerRoman"/>
      <w:lvlText w:val="%2)"/>
      <w:lvlJc w:val="left"/>
      <w:pPr>
        <w:ind w:left="894" w:hanging="168"/>
        <w:jc w:val="left"/>
      </w:pPr>
      <w:rPr>
        <w:rFonts w:hint="default" w:ascii="Calibri" w:hAnsi="Calibri" w:eastAsia="Calibri" w:cs="Calibri"/>
        <w:b w:val="0"/>
        <w:bCs w:val="0"/>
        <w:i w:val="0"/>
        <w:iCs w:val="0"/>
        <w:spacing w:val="-1"/>
        <w:w w:val="100"/>
        <w:sz w:val="22"/>
        <w:szCs w:val="22"/>
        <w:lang w:val="el-GR" w:eastAsia="en-US" w:bidi="ar-SA"/>
      </w:rPr>
    </w:lvl>
    <w:lvl w:ilvl="2">
      <w:start w:val="0"/>
      <w:numFmt w:val="bullet"/>
      <w:lvlText w:val="•"/>
      <w:lvlJc w:val="left"/>
      <w:pPr>
        <w:ind w:left="1980" w:hanging="168"/>
      </w:pPr>
      <w:rPr>
        <w:rFonts w:hint="default"/>
        <w:lang w:val="el-GR" w:eastAsia="en-US" w:bidi="ar-SA"/>
      </w:rPr>
    </w:lvl>
    <w:lvl w:ilvl="3">
      <w:start w:val="0"/>
      <w:numFmt w:val="bullet"/>
      <w:lvlText w:val="•"/>
      <w:lvlJc w:val="left"/>
      <w:pPr>
        <w:ind w:left="3061" w:hanging="168"/>
      </w:pPr>
      <w:rPr>
        <w:rFonts w:hint="default"/>
        <w:lang w:val="el-GR" w:eastAsia="en-US" w:bidi="ar-SA"/>
      </w:rPr>
    </w:lvl>
    <w:lvl w:ilvl="4">
      <w:start w:val="0"/>
      <w:numFmt w:val="bullet"/>
      <w:lvlText w:val="•"/>
      <w:lvlJc w:val="left"/>
      <w:pPr>
        <w:ind w:left="4142" w:hanging="168"/>
      </w:pPr>
      <w:rPr>
        <w:rFonts w:hint="default"/>
        <w:lang w:val="el-GR" w:eastAsia="en-US" w:bidi="ar-SA"/>
      </w:rPr>
    </w:lvl>
    <w:lvl w:ilvl="5">
      <w:start w:val="0"/>
      <w:numFmt w:val="bullet"/>
      <w:lvlText w:val="•"/>
      <w:lvlJc w:val="left"/>
      <w:pPr>
        <w:ind w:left="5222" w:hanging="168"/>
      </w:pPr>
      <w:rPr>
        <w:rFonts w:hint="default"/>
        <w:lang w:val="el-GR" w:eastAsia="en-US" w:bidi="ar-SA"/>
      </w:rPr>
    </w:lvl>
    <w:lvl w:ilvl="6">
      <w:start w:val="0"/>
      <w:numFmt w:val="bullet"/>
      <w:lvlText w:val="•"/>
      <w:lvlJc w:val="left"/>
      <w:pPr>
        <w:ind w:left="6303" w:hanging="168"/>
      </w:pPr>
      <w:rPr>
        <w:rFonts w:hint="default"/>
        <w:lang w:val="el-GR" w:eastAsia="en-US" w:bidi="ar-SA"/>
      </w:rPr>
    </w:lvl>
    <w:lvl w:ilvl="7">
      <w:start w:val="0"/>
      <w:numFmt w:val="bullet"/>
      <w:lvlText w:val="•"/>
      <w:lvlJc w:val="left"/>
      <w:pPr>
        <w:ind w:left="7384" w:hanging="168"/>
      </w:pPr>
      <w:rPr>
        <w:rFonts w:hint="default"/>
        <w:lang w:val="el-GR" w:eastAsia="en-US" w:bidi="ar-SA"/>
      </w:rPr>
    </w:lvl>
    <w:lvl w:ilvl="8">
      <w:start w:val="0"/>
      <w:numFmt w:val="bullet"/>
      <w:lvlText w:val="•"/>
      <w:lvlJc w:val="left"/>
      <w:pPr>
        <w:ind w:left="8464" w:hanging="168"/>
      </w:pPr>
      <w:rPr>
        <w:rFonts w:hint="default"/>
        <w:lang w:val="el-GR" w:eastAsia="en-US" w:bidi="ar-SA"/>
      </w:rPr>
    </w:lvl>
  </w:abstractNum>
  <w:abstractNum w:abstractNumId="0">
    <w:multiLevelType w:val="hybridMultilevel"/>
    <w:lvl w:ilvl="0">
      <w:start w:val="2"/>
      <w:numFmt w:val="decimal"/>
      <w:lvlText w:val="%1."/>
      <w:lvlJc w:val="left"/>
      <w:pPr>
        <w:ind w:left="5556" w:hanging="197"/>
        <w:jc w:val="left"/>
      </w:pPr>
      <w:rPr>
        <w:rFonts w:hint="default" w:ascii="Calibri" w:hAnsi="Calibri" w:eastAsia="Calibri" w:cs="Calibri"/>
        <w:b w:val="0"/>
        <w:bCs w:val="0"/>
        <w:i w:val="0"/>
        <w:iCs w:val="0"/>
        <w:spacing w:val="-1"/>
        <w:w w:val="100"/>
        <w:sz w:val="20"/>
        <w:szCs w:val="20"/>
        <w:lang w:val="el-GR" w:eastAsia="en-US" w:bidi="ar-SA"/>
      </w:rPr>
    </w:lvl>
    <w:lvl w:ilvl="1">
      <w:start w:val="0"/>
      <w:numFmt w:val="bullet"/>
      <w:lvlText w:val="•"/>
      <w:lvlJc w:val="left"/>
      <w:pPr>
        <w:ind w:left="6066" w:hanging="197"/>
      </w:pPr>
      <w:rPr>
        <w:rFonts w:hint="default"/>
        <w:lang w:val="el-GR" w:eastAsia="en-US" w:bidi="ar-SA"/>
      </w:rPr>
    </w:lvl>
    <w:lvl w:ilvl="2">
      <w:start w:val="0"/>
      <w:numFmt w:val="bullet"/>
      <w:lvlText w:val="•"/>
      <w:lvlJc w:val="left"/>
      <w:pPr>
        <w:ind w:left="6573" w:hanging="197"/>
      </w:pPr>
      <w:rPr>
        <w:rFonts w:hint="default"/>
        <w:lang w:val="el-GR" w:eastAsia="en-US" w:bidi="ar-SA"/>
      </w:rPr>
    </w:lvl>
    <w:lvl w:ilvl="3">
      <w:start w:val="0"/>
      <w:numFmt w:val="bullet"/>
      <w:lvlText w:val="•"/>
      <w:lvlJc w:val="left"/>
      <w:pPr>
        <w:ind w:left="7079" w:hanging="197"/>
      </w:pPr>
      <w:rPr>
        <w:rFonts w:hint="default"/>
        <w:lang w:val="el-GR" w:eastAsia="en-US" w:bidi="ar-SA"/>
      </w:rPr>
    </w:lvl>
    <w:lvl w:ilvl="4">
      <w:start w:val="0"/>
      <w:numFmt w:val="bullet"/>
      <w:lvlText w:val="•"/>
      <w:lvlJc w:val="left"/>
      <w:pPr>
        <w:ind w:left="7586" w:hanging="197"/>
      </w:pPr>
      <w:rPr>
        <w:rFonts w:hint="default"/>
        <w:lang w:val="el-GR" w:eastAsia="en-US" w:bidi="ar-SA"/>
      </w:rPr>
    </w:lvl>
    <w:lvl w:ilvl="5">
      <w:start w:val="0"/>
      <w:numFmt w:val="bullet"/>
      <w:lvlText w:val="•"/>
      <w:lvlJc w:val="left"/>
      <w:pPr>
        <w:ind w:left="8093" w:hanging="197"/>
      </w:pPr>
      <w:rPr>
        <w:rFonts w:hint="default"/>
        <w:lang w:val="el-GR" w:eastAsia="en-US" w:bidi="ar-SA"/>
      </w:rPr>
    </w:lvl>
    <w:lvl w:ilvl="6">
      <w:start w:val="0"/>
      <w:numFmt w:val="bullet"/>
      <w:lvlText w:val="•"/>
      <w:lvlJc w:val="left"/>
      <w:pPr>
        <w:ind w:left="8599" w:hanging="197"/>
      </w:pPr>
      <w:rPr>
        <w:rFonts w:hint="default"/>
        <w:lang w:val="el-GR" w:eastAsia="en-US" w:bidi="ar-SA"/>
      </w:rPr>
    </w:lvl>
    <w:lvl w:ilvl="7">
      <w:start w:val="0"/>
      <w:numFmt w:val="bullet"/>
      <w:lvlText w:val="•"/>
      <w:lvlJc w:val="left"/>
      <w:pPr>
        <w:ind w:left="9106" w:hanging="197"/>
      </w:pPr>
      <w:rPr>
        <w:rFonts w:hint="default"/>
        <w:lang w:val="el-GR" w:eastAsia="en-US" w:bidi="ar-SA"/>
      </w:rPr>
    </w:lvl>
    <w:lvl w:ilvl="8">
      <w:start w:val="0"/>
      <w:numFmt w:val="bullet"/>
      <w:lvlText w:val="•"/>
      <w:lvlJc w:val="left"/>
      <w:pPr>
        <w:ind w:left="9612" w:hanging="197"/>
      </w:pPr>
      <w:rPr>
        <w:rFonts w:hint="default"/>
        <w:lang w:val="el-GR"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rPr>
      <w:rFonts w:ascii="Calibri" w:hAnsi="Calibri" w:eastAsia="Calibri" w:cs="Calibri"/>
      <w:sz w:val="22"/>
      <w:szCs w:val="22"/>
      <w:lang w:val="el-GR" w:eastAsia="en-US" w:bidi="ar-SA"/>
    </w:rPr>
  </w:style>
  <w:style w:styleId="Heading1" w:type="paragraph">
    <w:name w:val="Heading 1"/>
    <w:basedOn w:val="Normal"/>
    <w:uiPriority w:val="1"/>
    <w:qFormat/>
    <w:pPr>
      <w:ind w:left="159"/>
      <w:outlineLvl w:val="1"/>
    </w:pPr>
    <w:rPr>
      <w:rFonts w:ascii="Calibri" w:hAnsi="Calibri" w:eastAsia="Calibri" w:cs="Calibri"/>
      <w:b/>
      <w:bCs/>
      <w:sz w:val="22"/>
      <w:szCs w:val="22"/>
      <w:lang w:val="el-GR" w:eastAsia="en-US" w:bidi="ar-SA"/>
    </w:rPr>
  </w:style>
  <w:style w:styleId="Title" w:type="paragraph">
    <w:name w:val="Title"/>
    <w:basedOn w:val="Normal"/>
    <w:uiPriority w:val="1"/>
    <w:qFormat/>
    <w:pPr>
      <w:spacing w:before="10"/>
      <w:ind w:left="60"/>
    </w:pPr>
    <w:rPr>
      <w:rFonts w:ascii="Times New Roman" w:hAnsi="Times New Roman" w:eastAsia="Times New Roman" w:cs="Times New Roman"/>
      <w:sz w:val="24"/>
      <w:szCs w:val="24"/>
      <w:lang w:val="el-GR" w:eastAsia="en-US" w:bidi="ar-SA"/>
    </w:rPr>
  </w:style>
  <w:style w:styleId="ListParagraph" w:type="paragraph">
    <w:name w:val="List Paragraph"/>
    <w:basedOn w:val="Normal"/>
    <w:uiPriority w:val="1"/>
    <w:qFormat/>
    <w:pPr>
      <w:ind w:left="879" w:hanging="359"/>
    </w:pPr>
    <w:rPr>
      <w:rFonts w:ascii="Calibri" w:hAnsi="Calibri" w:eastAsia="Calibri" w:cs="Calibri"/>
      <w:lang w:val="el-GR" w:eastAsia="en-US" w:bidi="ar-SA"/>
    </w:rPr>
  </w:style>
  <w:style w:styleId="TableParagraph" w:type="paragraph">
    <w:name w:val="Table Paragraph"/>
    <w:basedOn w:val="Normal"/>
    <w:uiPriority w:val="1"/>
    <w:qFormat/>
    <w:pPr>
      <w:spacing w:line="200" w:lineRule="exact"/>
    </w:pPr>
    <w:rPr>
      <w:rFonts w:ascii="Calibri" w:hAnsi="Calibri" w:eastAsia="Calibri" w:cs="Calibri"/>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www.minedu.gov.gr/" TargetMode="External"/><Relationship Id="rId9" Type="http://schemas.openxmlformats.org/officeDocument/2006/relationships/hyperlink" Target="mailto:dode@minedu.gov.gr" TargetMode="External"/><Relationship Id="rId10" Type="http://schemas.openxmlformats.org/officeDocument/2006/relationships/hyperlink" Target="https://www.efka.gov.gr/el" TargetMode="External"/><Relationship Id="rId11" Type="http://schemas.openxmlformats.org/officeDocument/2006/relationships/hyperlink" Target="https://epan.gov.gr/"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dcterms:created xsi:type="dcterms:W3CDTF">2024-12-01T16:57:56Z</dcterms:created>
  <dcterms:modified xsi:type="dcterms:W3CDTF">2024-12-01T16:57:56Z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Microsoft Office Word</vt:lpwstr>
  </property>
  <property fmtid="{D5CDD505-2E9C-101B-9397-08002B2CF9AE}" pid="4" name="LastSaved">
    <vt:filetime>2024-12-01T00:00:00Z</vt:filetime>
  </property>
  <property fmtid="{D5CDD505-2E9C-101B-9397-08002B2CF9AE}" pid="5" name="Producer">
    <vt:lpwstr>Aspose.Words for .NET 22.11.0</vt:lpwstr>
  </property>
</Properties>
</file>