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29" w:rsidRDefault="00717429" w:rsidP="00717429">
      <w:pPr>
        <w:tabs>
          <w:tab w:val="center" w:pos="4153"/>
        </w:tabs>
        <w:spacing w:after="40"/>
        <w:jc w:val="center"/>
      </w:pPr>
      <w:r>
        <w:t>ΝΕΟΕΛΛΗΝΙΚΗ ΓΛΩΣΣΑ Α’ ΓΥΜΝΑΣΙΟΥ</w:t>
      </w:r>
    </w:p>
    <w:p w:rsidR="00717429" w:rsidRDefault="00717429" w:rsidP="00B7464C">
      <w:pPr>
        <w:tabs>
          <w:tab w:val="left" w:pos="576"/>
          <w:tab w:val="center" w:pos="4153"/>
        </w:tabs>
        <w:spacing w:after="40"/>
        <w:jc w:val="center"/>
      </w:pPr>
      <w:r>
        <w:t>ΕΝΟΤΗΤΑ 4</w:t>
      </w:r>
      <w:r w:rsidRPr="00B7464C">
        <w:rPr>
          <w:vertAlign w:val="superscript"/>
        </w:rPr>
        <w:t>η</w:t>
      </w:r>
      <w:r w:rsidR="00B7464C">
        <w:t xml:space="preserve">, </w:t>
      </w:r>
      <w:r>
        <w:t xml:space="preserve">ΕΠΑΝΑΛΗΨΗ ΓΡΑΜΜΑΤΙΚΗΣ </w:t>
      </w:r>
      <w:r w:rsidR="00B7464C">
        <w:t>-1-</w:t>
      </w:r>
    </w:p>
    <w:p w:rsidR="00B7464C" w:rsidRDefault="00B7464C" w:rsidP="00895097">
      <w:pPr>
        <w:tabs>
          <w:tab w:val="left" w:pos="576"/>
          <w:tab w:val="center" w:pos="4153"/>
        </w:tabs>
        <w:spacing w:after="0"/>
        <w:jc w:val="center"/>
      </w:pPr>
      <w:r>
        <w:t xml:space="preserve">Ο ΡΟΛΟΣ </w:t>
      </w:r>
      <w:r w:rsidR="00EC4481">
        <w:t>ΤΟΥ ΕΠΙΘΕΤΟΥ ΚΑΙ ΤΟΥ ΟΥΣΙΑΣΤΙΚΟΥ ΣΤΗΝ ΠΡΟΤΑΣΗ</w:t>
      </w:r>
    </w:p>
    <w:p w:rsidR="00EC4481" w:rsidRPr="00717429" w:rsidRDefault="00EC4481" w:rsidP="00895097">
      <w:pPr>
        <w:tabs>
          <w:tab w:val="left" w:pos="576"/>
          <w:tab w:val="center" w:pos="4153"/>
        </w:tabs>
        <w:spacing w:after="240"/>
        <w:jc w:val="center"/>
      </w:pPr>
      <w:r>
        <w:t>ΔΙΑΦΟΡΕΤΙΚΕΣ ΚΛΙΣΕΙΣ ΤΩΝ ΟΥΣΙΑΣΤΙΚΩΝ ΚΑΙ ΤΩΝ ΕΠΙΘΕΤΩΝ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95097" w:rsidTr="00895097">
        <w:tc>
          <w:tcPr>
            <w:tcW w:w="8522" w:type="dxa"/>
            <w:shd w:val="clear" w:color="auto" w:fill="FFC000"/>
          </w:tcPr>
          <w:p w:rsidR="00895097" w:rsidRPr="00895097" w:rsidRDefault="00895097" w:rsidP="008950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Α) Αφού θυμηθείτε τη θεωρία…</w:t>
            </w:r>
          </w:p>
        </w:tc>
      </w:tr>
    </w:tbl>
    <w:p w:rsidR="00EC4481" w:rsidRDefault="00EC4481" w:rsidP="00895097">
      <w:pPr>
        <w:spacing w:before="120" w:after="120"/>
      </w:pPr>
      <w:r>
        <w:t>ΣΧΟΛΙΚ</w:t>
      </w:r>
      <w:r w:rsidR="004660CB">
        <w:t>Α ΒΙΒΛΙΑ</w:t>
      </w:r>
    </w:p>
    <w:p w:rsidR="00EC4481" w:rsidRDefault="00EC4481" w:rsidP="00895097">
      <w:pPr>
        <w:pStyle w:val="a3"/>
        <w:tabs>
          <w:tab w:val="left" w:pos="0"/>
        </w:tabs>
        <w:spacing w:after="0"/>
        <w:ind w:left="142" w:hanging="142"/>
      </w:pPr>
      <w:r>
        <w:t>Νεοελληνική Γλώσσα Α’ Γυμνασίου, Ονοματικός και Επιθετικός προσδιορισμός, σελ. 63-68:</w:t>
      </w:r>
    </w:p>
    <w:p w:rsidR="00EC4481" w:rsidRDefault="00162753" w:rsidP="001F7354">
      <w:pPr>
        <w:spacing w:after="120"/>
      </w:pPr>
      <w:hyperlink r:id="rId6" w:history="1">
        <w:r w:rsidR="00EC4481" w:rsidRPr="00E27C14">
          <w:rPr>
            <w:rStyle w:val="-"/>
          </w:rPr>
          <w:t>http://ebooks.edu.gr/modules/ebook/show.php/DSGYM-A112/346/2306,8808/</w:t>
        </w:r>
      </w:hyperlink>
    </w:p>
    <w:p w:rsidR="00EC4481" w:rsidRDefault="00EC4481" w:rsidP="00895097">
      <w:pPr>
        <w:spacing w:after="0"/>
      </w:pPr>
      <w:r>
        <w:t>Νεοελληνική Γλώσσα Α’ Γυμνασίου, Κλίση επιθέτων, σελ. 72-74:</w:t>
      </w:r>
    </w:p>
    <w:p w:rsidR="00895097" w:rsidRDefault="00162753" w:rsidP="00895097">
      <w:pPr>
        <w:spacing w:after="240"/>
        <w:rPr>
          <w:rStyle w:val="-"/>
        </w:rPr>
      </w:pPr>
      <w:hyperlink r:id="rId7" w:history="1">
        <w:r w:rsidR="00EC4481" w:rsidRPr="00E27C14">
          <w:rPr>
            <w:rStyle w:val="-"/>
          </w:rPr>
          <w:t>http://ebooks.edu.gr/modules/ebook/show.php/DSGYM-A112/346/2306,8809/</w:t>
        </w:r>
      </w:hyperlink>
    </w:p>
    <w:p w:rsidR="004660CB" w:rsidRDefault="004660CB" w:rsidP="004660CB">
      <w:pPr>
        <w:spacing w:after="0"/>
      </w:pPr>
      <w:r>
        <w:t>ΓΡΑΜΜΑΤΙΚΗ ΝΕΑΣ ΕΛΛΗΝΙΚΗΣ ΓΛΩΣΣΑΣ</w:t>
      </w:r>
      <w:r w:rsidR="00162753">
        <w:t>, 3. Τα επίθετα, σελ. 47-61</w:t>
      </w:r>
      <w:bookmarkStart w:id="0" w:name="_GoBack"/>
      <w:bookmarkEnd w:id="0"/>
      <w:r>
        <w:t>:</w:t>
      </w:r>
    </w:p>
    <w:p w:rsidR="004660CB" w:rsidRDefault="004660CB" w:rsidP="00895097">
      <w:pPr>
        <w:spacing w:after="240"/>
      </w:pPr>
      <w:hyperlink r:id="rId8" w:history="1">
        <w:r w:rsidRPr="00135E56">
          <w:rPr>
            <w:rStyle w:val="-"/>
          </w:rPr>
          <w:t>http://ebooks.edu.gr/modules/ebook/show.php/DSGYM-A112/621/4006,17972/</w:t>
        </w:r>
      </w:hyperlink>
    </w:p>
    <w:p w:rsidR="00EC4481" w:rsidRDefault="00EC4481" w:rsidP="00895097">
      <w:pPr>
        <w:spacing w:after="120"/>
      </w:pPr>
      <w:r>
        <w:t>ΙΣΤΟΛΟΓΙΟ ΣΤΟ ΠΑΝΕΛΛΗΝΙΟ ΣΧΟΛΙΚΟ ΔΙΚΤΥΟ</w:t>
      </w:r>
    </w:p>
    <w:p w:rsidR="001F7354" w:rsidRDefault="001F7354" w:rsidP="00895097">
      <w:pPr>
        <w:spacing w:after="0"/>
      </w:pPr>
      <w:r w:rsidRPr="001F7354">
        <w:t>Η κλίση του Επιθέτου στα Νέα Ελληνικά</w:t>
      </w:r>
      <w:r w:rsidR="00895097">
        <w:t>, κλιτικά παραδείγματα:</w:t>
      </w:r>
    </w:p>
    <w:p w:rsidR="001F7354" w:rsidRDefault="00162753" w:rsidP="001F7354">
      <w:pPr>
        <w:spacing w:after="360"/>
      </w:pPr>
      <w:hyperlink r:id="rId9" w:history="1">
        <w:r w:rsidR="001F7354" w:rsidRPr="00E27C14">
          <w:rPr>
            <w:rStyle w:val="-"/>
          </w:rPr>
          <w:t>http://users.sch.gr/ipap/Ellinikos%20Politismos/Yliko/Theoria%20Nea/klisi_epitheto.htm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95097" w:rsidTr="00895097">
        <w:tc>
          <w:tcPr>
            <w:tcW w:w="8522" w:type="dxa"/>
            <w:shd w:val="clear" w:color="auto" w:fill="FFC000"/>
          </w:tcPr>
          <w:p w:rsidR="00895097" w:rsidRDefault="00895097" w:rsidP="008950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Β) …να κάνετε τις ασκήσεις που ακολουθούν.</w:t>
            </w:r>
          </w:p>
        </w:tc>
      </w:tr>
    </w:tbl>
    <w:p w:rsidR="00717429" w:rsidRPr="00717429" w:rsidRDefault="00717429" w:rsidP="00895097">
      <w:pPr>
        <w:spacing w:before="240" w:after="240"/>
        <w:jc w:val="center"/>
      </w:pPr>
      <w:r w:rsidRPr="00EC4481">
        <w:rPr>
          <w:b/>
        </w:rPr>
        <w:t>ΑΣΚΗΣΕΙΣ</w:t>
      </w:r>
      <w:r>
        <w:t xml:space="preserve"> ΠΟΥ </w:t>
      </w:r>
      <w:r w:rsidR="00EC4481">
        <w:t>ΕΛΕΓΧΟΝΤΑΙ</w:t>
      </w:r>
      <w:r>
        <w:t xml:space="preserve"> «</w:t>
      </w:r>
      <w:r>
        <w:rPr>
          <w:lang w:val="en-US"/>
        </w:rPr>
        <w:t>On</w:t>
      </w:r>
      <w:r w:rsidRPr="00717429">
        <w:t xml:space="preserve"> </w:t>
      </w:r>
      <w:r>
        <w:rPr>
          <w:lang w:val="en-US"/>
        </w:rPr>
        <w:t>line</w:t>
      </w:r>
      <w:r>
        <w:t>»</w:t>
      </w:r>
    </w:p>
    <w:p w:rsidR="001F7354" w:rsidRDefault="001F7354" w:rsidP="00895097">
      <w:pPr>
        <w:pStyle w:val="a3"/>
        <w:numPr>
          <w:ilvl w:val="0"/>
          <w:numId w:val="1"/>
        </w:numPr>
        <w:spacing w:after="0"/>
        <w:ind w:left="284" w:hanging="284"/>
      </w:pPr>
      <w:r>
        <w:t>Ν</w:t>
      </w:r>
      <w:r w:rsidRPr="001F7354">
        <w:t xml:space="preserve">α </w:t>
      </w:r>
      <w:r>
        <w:t>διακρίνετε</w:t>
      </w:r>
      <w:r w:rsidRPr="001F7354">
        <w:t xml:space="preserve"> ποια από τα επίθετα λειτουργούν ως επίθετα και ποια </w:t>
      </w:r>
      <w:r>
        <w:t>σαν ουσιαστικά -1</w:t>
      </w:r>
    </w:p>
    <w:p w:rsidR="001F7354" w:rsidRDefault="00162753" w:rsidP="00895097">
      <w:pPr>
        <w:spacing w:after="240"/>
      </w:pPr>
      <w:hyperlink r:id="rId10" w:history="1">
        <w:r w:rsidR="001F7354" w:rsidRPr="00E27C14">
          <w:rPr>
            <w:rStyle w:val="-"/>
          </w:rPr>
          <w:t>http://users.sch.gr/ipap/Ellinikos%20Politismos/Yliko/askisis%20nea/ousiastiko-epitheto.htm</w:t>
        </w:r>
      </w:hyperlink>
    </w:p>
    <w:p w:rsidR="001F7354" w:rsidRDefault="001F7354" w:rsidP="00895097">
      <w:pPr>
        <w:pStyle w:val="a3"/>
        <w:numPr>
          <w:ilvl w:val="0"/>
          <w:numId w:val="1"/>
        </w:numPr>
        <w:spacing w:after="0"/>
        <w:ind w:left="284" w:hanging="284"/>
        <w:contextualSpacing w:val="0"/>
      </w:pPr>
      <w:r w:rsidRPr="001F7354">
        <w:t>Να διακρίνετε ποια από τα επίθετα λειτουργούν ως επ</w:t>
      </w:r>
      <w:r>
        <w:t>ίθετα και ποια σαν ουσιαστικά -2</w:t>
      </w:r>
    </w:p>
    <w:p w:rsidR="001F7354" w:rsidRDefault="00162753">
      <w:hyperlink r:id="rId11" w:history="1">
        <w:r w:rsidR="001F7354" w:rsidRPr="00E27C14">
          <w:rPr>
            <w:rStyle w:val="-"/>
          </w:rPr>
          <w:t>http://users.sch.gr/ipap/Ellinikos%20Politismos/Yliko/Theoria%20Nea/ousiastiko-epitheto2.htm</w:t>
        </w:r>
      </w:hyperlink>
    </w:p>
    <w:p w:rsidR="001F7354" w:rsidRDefault="001F7354" w:rsidP="00895097">
      <w:pPr>
        <w:pStyle w:val="a3"/>
        <w:numPr>
          <w:ilvl w:val="0"/>
          <w:numId w:val="1"/>
        </w:numPr>
        <w:spacing w:after="0"/>
        <w:ind w:left="284" w:hanging="284"/>
        <w:contextualSpacing w:val="0"/>
      </w:pPr>
      <w:r w:rsidRPr="001F7354">
        <w:t>Να συμπληρωθούν οι καταλήξεις των επιθέτων -σε ων/</w:t>
      </w:r>
      <w:proofErr w:type="spellStart"/>
      <w:r w:rsidRPr="001F7354">
        <w:t>ονας</w:t>
      </w:r>
      <w:proofErr w:type="spellEnd"/>
      <w:r w:rsidRPr="001F7354">
        <w:t>, -ων, -ον και των επιθέτων σε -ων, -</w:t>
      </w:r>
      <w:proofErr w:type="spellStart"/>
      <w:r w:rsidRPr="001F7354">
        <w:t>ουσα</w:t>
      </w:r>
      <w:proofErr w:type="spellEnd"/>
      <w:r w:rsidRPr="001F7354">
        <w:t>, -ον</w:t>
      </w:r>
    </w:p>
    <w:p w:rsidR="001F7354" w:rsidRDefault="00162753" w:rsidP="00717429">
      <w:pPr>
        <w:tabs>
          <w:tab w:val="left" w:pos="7536"/>
        </w:tabs>
        <w:spacing w:after="360"/>
      </w:pPr>
      <w:hyperlink r:id="rId12" w:history="1">
        <w:r w:rsidR="001F7354" w:rsidRPr="00E27C14">
          <w:rPr>
            <w:rStyle w:val="-"/>
          </w:rPr>
          <w:t>http://users.sch.gr/ipap/Ellinikos%20Politismos/Yliko/askisis%20nea/se_on.htm</w:t>
        </w:r>
      </w:hyperlink>
      <w:r w:rsidR="00717429">
        <w:tab/>
      </w:r>
    </w:p>
    <w:p w:rsidR="001F7354" w:rsidRDefault="00717429" w:rsidP="00895097">
      <w:pPr>
        <w:pStyle w:val="a3"/>
        <w:numPr>
          <w:ilvl w:val="0"/>
          <w:numId w:val="1"/>
        </w:numPr>
        <w:spacing w:after="0"/>
        <w:ind w:left="284" w:hanging="284"/>
        <w:contextualSpacing w:val="0"/>
      </w:pPr>
      <w:r>
        <w:t xml:space="preserve">Να βρείτε τη σωστή γραφή </w:t>
      </w:r>
      <w:r w:rsidR="001F7354">
        <w:t xml:space="preserve">του επιθέτου </w:t>
      </w:r>
      <w:r w:rsidR="001F7354" w:rsidRPr="001F7354">
        <w:t>«πολύ, πολλή, πολλοί»</w:t>
      </w:r>
      <w:r>
        <w:t xml:space="preserve"> -1</w:t>
      </w:r>
    </w:p>
    <w:p w:rsidR="001F7354" w:rsidRDefault="00162753" w:rsidP="001F7354">
      <w:pPr>
        <w:spacing w:after="360"/>
      </w:pPr>
      <w:hyperlink r:id="rId13" w:history="1">
        <w:r w:rsidR="001F7354" w:rsidRPr="00E27C14">
          <w:rPr>
            <w:rStyle w:val="-"/>
          </w:rPr>
          <w:t>http://users.sch.gr/ipap/Ellinikos%20Politismos/Yliko/askisis%20nea/polloi2.htm</w:t>
        </w:r>
      </w:hyperlink>
    </w:p>
    <w:p w:rsidR="001F7354" w:rsidRDefault="00717429" w:rsidP="00895097">
      <w:pPr>
        <w:pStyle w:val="a3"/>
        <w:numPr>
          <w:ilvl w:val="0"/>
          <w:numId w:val="1"/>
        </w:numPr>
        <w:spacing w:after="0"/>
        <w:ind w:left="284" w:hanging="284"/>
        <w:contextualSpacing w:val="0"/>
      </w:pPr>
      <w:r>
        <w:t>Να βρείτε τη σωστή γραφή του επιθέτου</w:t>
      </w:r>
      <w:r w:rsidR="001F7354" w:rsidRPr="001F7354">
        <w:t xml:space="preserve"> «πολύ, πολλή, πολλοί»</w:t>
      </w:r>
      <w:r>
        <w:t xml:space="preserve"> -2</w:t>
      </w:r>
    </w:p>
    <w:p w:rsidR="001F7354" w:rsidRDefault="00162753" w:rsidP="00717429">
      <w:pPr>
        <w:spacing w:after="360"/>
      </w:pPr>
      <w:hyperlink r:id="rId14" w:history="1">
        <w:r w:rsidR="001F7354" w:rsidRPr="00E27C14">
          <w:rPr>
            <w:rStyle w:val="-"/>
          </w:rPr>
          <w:t>http://users.sch.gr/ipap/Ellinikos%20Politismos/Yliko/askisis%20nea/polloi.htm</w:t>
        </w:r>
      </w:hyperlink>
    </w:p>
    <w:p w:rsidR="001F7354" w:rsidRDefault="001F7354" w:rsidP="00895097">
      <w:pPr>
        <w:pStyle w:val="a3"/>
        <w:numPr>
          <w:ilvl w:val="0"/>
          <w:numId w:val="1"/>
        </w:numPr>
        <w:spacing w:after="0"/>
        <w:ind w:left="284" w:hanging="284"/>
        <w:contextualSpacing w:val="0"/>
      </w:pPr>
      <w:r w:rsidRPr="001F7354">
        <w:t>Βρε</w:t>
      </w:r>
      <w:r w:rsidR="00717429">
        <w:t>ίτε</w:t>
      </w:r>
      <w:r w:rsidRPr="001F7354">
        <w:t xml:space="preserve"> τα λάθη και δι</w:t>
      </w:r>
      <w:r w:rsidR="00717429">
        <w:t>ορθώστε</w:t>
      </w:r>
      <w:r w:rsidRPr="001F7354">
        <w:t xml:space="preserve"> τα.</w:t>
      </w:r>
    </w:p>
    <w:p w:rsidR="001F7354" w:rsidRDefault="00162753">
      <w:hyperlink r:id="rId15" w:history="1">
        <w:r w:rsidR="001F7354" w:rsidRPr="00E27C14">
          <w:rPr>
            <w:rStyle w:val="-"/>
          </w:rPr>
          <w:t>http://users.sch.gr/ipap/Ellinikos%20Politismos/Yliko/Theoria%20arxaia/2askiseis/c12/5.htm</w:t>
        </w:r>
      </w:hyperlink>
    </w:p>
    <w:sectPr w:rsidR="001F7354" w:rsidSect="00895097">
      <w:pgSz w:w="11906" w:h="16838"/>
      <w:pgMar w:top="1361" w:right="170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4690"/>
    <w:multiLevelType w:val="hybridMultilevel"/>
    <w:tmpl w:val="8CC4B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E75AA"/>
    <w:multiLevelType w:val="hybridMultilevel"/>
    <w:tmpl w:val="AF8E49E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54"/>
    <w:rsid w:val="00162753"/>
    <w:rsid w:val="001F7354"/>
    <w:rsid w:val="00384C20"/>
    <w:rsid w:val="004660CB"/>
    <w:rsid w:val="00485383"/>
    <w:rsid w:val="00717429"/>
    <w:rsid w:val="00895097"/>
    <w:rsid w:val="00B7464C"/>
    <w:rsid w:val="00E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735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F7354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717429"/>
    <w:pPr>
      <w:ind w:left="720"/>
      <w:contextualSpacing/>
    </w:pPr>
  </w:style>
  <w:style w:type="table" w:styleId="a4">
    <w:name w:val="Table Grid"/>
    <w:basedOn w:val="a1"/>
    <w:uiPriority w:val="59"/>
    <w:rsid w:val="0089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735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F7354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717429"/>
    <w:pPr>
      <w:ind w:left="720"/>
      <w:contextualSpacing/>
    </w:pPr>
  </w:style>
  <w:style w:type="table" w:styleId="a4">
    <w:name w:val="Table Grid"/>
    <w:basedOn w:val="a1"/>
    <w:uiPriority w:val="59"/>
    <w:rsid w:val="0089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YM-A112/621/4006,17972/" TargetMode="External"/><Relationship Id="rId13" Type="http://schemas.openxmlformats.org/officeDocument/2006/relationships/hyperlink" Target="http://users.sch.gr/ipap/Ellinikos%20Politismos/Yliko/askisis%20nea/polloi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GYM-A112/346/2306,8809/" TargetMode="External"/><Relationship Id="rId12" Type="http://schemas.openxmlformats.org/officeDocument/2006/relationships/hyperlink" Target="http://users.sch.gr/ipap/Ellinikos%20Politismos/Yliko/askisis%20nea/se_on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YM-A112/346/2306,8808/" TargetMode="External"/><Relationship Id="rId11" Type="http://schemas.openxmlformats.org/officeDocument/2006/relationships/hyperlink" Target="http://users.sch.gr/ipap/Ellinikos%20Politismos/Yliko/Theoria%20Nea/ousiastiko-epitheto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ers.sch.gr/ipap/Ellinikos%20Politismos/Yliko/Theoria%20arxaia/2askiseis/c12/5.htm" TargetMode="External"/><Relationship Id="rId10" Type="http://schemas.openxmlformats.org/officeDocument/2006/relationships/hyperlink" Target="http://users.sch.gr/ipap/Ellinikos%20Politismos/Yliko/askisis%20nea/ousiastiko-epithet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ers.sch.gr/ipap/Ellinikos%20Politismos/Yliko/Theoria%20Nea/klisi_epitheto.htm" TargetMode="External"/><Relationship Id="rId14" Type="http://schemas.openxmlformats.org/officeDocument/2006/relationships/hyperlink" Target="http://users.sch.gr/ipap/Ellinikos%20Politismos/Yliko/askisis%20nea/polloi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θuser</dc:creator>
  <cp:lastModifiedBy>θuser</cp:lastModifiedBy>
  <cp:revision>3</cp:revision>
  <dcterms:created xsi:type="dcterms:W3CDTF">2020-03-20T11:10:00Z</dcterms:created>
  <dcterms:modified xsi:type="dcterms:W3CDTF">2020-03-20T12:31:00Z</dcterms:modified>
</cp:coreProperties>
</file>